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D119B" w14:textId="77777777" w:rsidR="00871D47" w:rsidRPr="00C31753" w:rsidRDefault="6AEBD5D4" w:rsidP="00871D47">
      <w:pPr>
        <w:pStyle w:val="Heading1"/>
        <w:tabs>
          <w:tab w:val="clear" w:pos="4535"/>
          <w:tab w:val="right" w:pos="9071"/>
        </w:tabs>
        <w:rPr>
          <w:rFonts w:ascii="Arial" w:hAnsi="Arial" w:cs="Arial"/>
          <w:sz w:val="22"/>
          <w:szCs w:val="22"/>
        </w:rPr>
      </w:pPr>
      <w:r w:rsidRPr="6AEBD5D4">
        <w:rPr>
          <w:rFonts w:ascii="Bliss 2 Light" w:hAnsi="Bliss 2 Light"/>
          <w:sz w:val="22"/>
          <w:szCs w:val="22"/>
        </w:rPr>
        <w:t xml:space="preserve"> </w:t>
      </w:r>
      <w:r w:rsidRPr="6AEBD5D4">
        <w:rPr>
          <w:rFonts w:ascii="Arial" w:hAnsi="Arial" w:cs="Arial"/>
          <w:sz w:val="22"/>
          <w:szCs w:val="22"/>
        </w:rPr>
        <w:t xml:space="preserve">Intern Role Description </w:t>
      </w:r>
    </w:p>
    <w:p w14:paraId="35793443" w14:textId="77777777" w:rsidR="00871D47" w:rsidRPr="00C31753" w:rsidRDefault="00871D47" w:rsidP="00871D47">
      <w:pPr>
        <w:tabs>
          <w:tab w:val="left" w:pos="-1439"/>
          <w:tab w:val="left" w:pos="-720"/>
          <w:tab w:val="left" w:pos="0"/>
          <w:tab w:val="left" w:pos="383"/>
          <w:tab w:val="left" w:pos="743"/>
          <w:tab w:val="left" w:pos="110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z w:val="22"/>
          <w:szCs w:val="22"/>
        </w:rPr>
      </w:pPr>
    </w:p>
    <w:p w14:paraId="05D6B6B9" w14:textId="2B1A8115" w:rsidR="00871D47" w:rsidRPr="00C31753" w:rsidRDefault="00871D47" w:rsidP="00871D47">
      <w:pPr>
        <w:tabs>
          <w:tab w:val="left" w:pos="-1439"/>
          <w:tab w:val="left" w:pos="-720"/>
          <w:tab w:val="left" w:pos="0"/>
          <w:tab w:val="left" w:pos="383"/>
          <w:tab w:val="left" w:pos="743"/>
          <w:tab w:val="left" w:pos="110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z w:val="22"/>
          <w:szCs w:val="22"/>
        </w:rPr>
      </w:pPr>
      <w:r w:rsidRPr="00C31753">
        <w:rPr>
          <w:rFonts w:cs="Arial"/>
          <w:b/>
          <w:sz w:val="22"/>
          <w:szCs w:val="22"/>
        </w:rPr>
        <w:t>TITLE:</w:t>
      </w:r>
      <w:r w:rsidRPr="00C31753">
        <w:rPr>
          <w:rFonts w:cs="Arial"/>
          <w:sz w:val="22"/>
          <w:szCs w:val="22"/>
        </w:rPr>
        <w:t xml:space="preserve"> </w:t>
      </w:r>
      <w:r w:rsidR="000A1055" w:rsidRPr="00C31753">
        <w:rPr>
          <w:rFonts w:cs="Arial"/>
          <w:sz w:val="22"/>
          <w:szCs w:val="22"/>
        </w:rPr>
        <w:t xml:space="preserve"> </w:t>
      </w:r>
      <w:r w:rsidR="000A1055" w:rsidRPr="00C31753">
        <w:rPr>
          <w:rFonts w:cs="Arial"/>
          <w:sz w:val="22"/>
          <w:szCs w:val="22"/>
        </w:rPr>
        <w:tab/>
      </w:r>
      <w:r w:rsidR="0034516F">
        <w:rPr>
          <w:rFonts w:cs="Arial"/>
          <w:sz w:val="22"/>
          <w:szCs w:val="22"/>
        </w:rPr>
        <w:t xml:space="preserve">Programme and Institutional Fundraising </w:t>
      </w:r>
      <w:r w:rsidR="000D7337">
        <w:rPr>
          <w:rFonts w:cs="Arial"/>
          <w:sz w:val="22"/>
          <w:szCs w:val="22"/>
        </w:rPr>
        <w:t>Intern</w:t>
      </w:r>
      <w:r w:rsidR="0034516F">
        <w:rPr>
          <w:rFonts w:cs="Arial"/>
          <w:sz w:val="22"/>
          <w:szCs w:val="22"/>
        </w:rPr>
        <w:t xml:space="preserve"> Position</w:t>
      </w:r>
    </w:p>
    <w:p w14:paraId="5F7D4E77" w14:textId="0867EFEC" w:rsidR="00871D47" w:rsidRPr="00C31753" w:rsidRDefault="00871D47" w:rsidP="6C2A36BD">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z w:val="22"/>
          <w:szCs w:val="22"/>
        </w:rPr>
      </w:pPr>
    </w:p>
    <w:tbl>
      <w:tblPr>
        <w:tblW w:w="9070" w:type="dxa"/>
        <w:tblInd w:w="120" w:type="dxa"/>
        <w:tblLayout w:type="fixed"/>
        <w:tblCellMar>
          <w:left w:w="120" w:type="dxa"/>
          <w:right w:w="120" w:type="dxa"/>
        </w:tblCellMar>
        <w:tblLook w:val="0000" w:firstRow="0" w:lastRow="0" w:firstColumn="0" w:lastColumn="0" w:noHBand="0" w:noVBand="0"/>
      </w:tblPr>
      <w:tblGrid>
        <w:gridCol w:w="9070"/>
      </w:tblGrid>
      <w:tr w:rsidR="00871D47" w:rsidRPr="00C31753" w14:paraId="50765276" w14:textId="77777777" w:rsidTr="6AEBD5D4">
        <w:tc>
          <w:tcPr>
            <w:tcW w:w="9070" w:type="dxa"/>
          </w:tcPr>
          <w:p w14:paraId="65381541" w14:textId="77777777" w:rsidR="00871D47" w:rsidRPr="00C31753" w:rsidRDefault="00871D47" w:rsidP="00506760">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19" w:lineRule="exact"/>
              <w:rPr>
                <w:rFonts w:cs="Arial"/>
                <w:sz w:val="22"/>
                <w:szCs w:val="22"/>
              </w:rPr>
            </w:pPr>
            <w:r w:rsidRPr="00C31753">
              <w:rPr>
                <w:rFonts w:cs="Arial"/>
                <w:noProof/>
                <w:snapToGrid/>
                <w:sz w:val="22"/>
                <w:szCs w:val="22"/>
                <w:lang w:eastAsia="en-GB"/>
              </w:rPr>
              <mc:AlternateContent>
                <mc:Choice Requires="wps">
                  <w:drawing>
                    <wp:anchor distT="0" distB="0" distL="114300" distR="114300" simplePos="0" relativeHeight="251659264" behindDoc="1" locked="0" layoutInCell="0" allowOverlap="1" wp14:anchorId="2BBB9808" wp14:editId="56C43BAE">
                      <wp:simplePos x="0" y="0"/>
                      <wp:positionH relativeFrom="margin">
                        <wp:posOffset>76200</wp:posOffset>
                      </wp:positionH>
                      <wp:positionV relativeFrom="paragraph">
                        <wp:posOffset>0</wp:posOffset>
                      </wp:positionV>
                      <wp:extent cx="5607050" cy="12065"/>
                      <wp:effectExtent l="635" t="2540" r="2540"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9" style="position:absolute;margin-left:6pt;margin-top:0;width:441.5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5pt" w14:anchorId="3390E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E6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">
                      <w10:wrap anchorx="margin"/>
                    </v:rect>
                  </w:pict>
                </mc:Fallback>
              </mc:AlternateContent>
            </w:r>
          </w:p>
          <w:p w14:paraId="33943947" w14:textId="7D987CB7" w:rsidR="00871D47" w:rsidRPr="00C31753" w:rsidRDefault="6C2A36BD" w:rsidP="6C2A36BD">
            <w:pPr>
              <w:pStyle w:val="ListParagraph"/>
              <w:numPr>
                <w:ilvl w:val="0"/>
                <w:numId w:val="2"/>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b/>
                <w:bCs/>
                <w:sz w:val="22"/>
                <w:szCs w:val="22"/>
              </w:rPr>
            </w:pPr>
            <w:r w:rsidRPr="6C2A36BD">
              <w:rPr>
                <w:rFonts w:cs="Arial"/>
                <w:b/>
                <w:bCs/>
                <w:sz w:val="22"/>
                <w:szCs w:val="22"/>
              </w:rPr>
              <w:t xml:space="preserve">MAIN PURPOSE </w:t>
            </w:r>
          </w:p>
          <w:p w14:paraId="58662A64" w14:textId="77777777" w:rsidR="00EC3277" w:rsidRPr="00C31753" w:rsidRDefault="00EC3277" w:rsidP="00EC3277">
            <w:pPr>
              <w:pStyle w:val="ListParagraph"/>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z w:val="22"/>
                <w:szCs w:val="22"/>
              </w:rPr>
            </w:pPr>
          </w:p>
          <w:p w14:paraId="627510BF" w14:textId="71364D2B" w:rsidR="001E18BE" w:rsidRPr="007E2AAB" w:rsidRDefault="009203C7" w:rsidP="007E2AAB">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Calibri" w:cs="Arial"/>
                <w:sz w:val="22"/>
                <w:szCs w:val="22"/>
              </w:rPr>
            </w:pPr>
            <w:r>
              <w:rPr>
                <w:rFonts w:eastAsia="Calibri" w:cs="Arial"/>
                <w:sz w:val="22"/>
                <w:szCs w:val="22"/>
              </w:rPr>
              <w:t>To provide strategic</w:t>
            </w:r>
            <w:r w:rsidR="0034516F" w:rsidRPr="007E2AAB">
              <w:rPr>
                <w:rFonts w:eastAsia="Calibri" w:cs="Arial"/>
                <w:sz w:val="22"/>
                <w:szCs w:val="22"/>
              </w:rPr>
              <w:t xml:space="preserve"> </w:t>
            </w:r>
            <w:r w:rsidR="00EC3277" w:rsidRPr="007E2AAB">
              <w:rPr>
                <w:rFonts w:eastAsia="Calibri" w:cs="Arial"/>
                <w:sz w:val="22"/>
                <w:szCs w:val="22"/>
              </w:rPr>
              <w:t>support to</w:t>
            </w:r>
            <w:r w:rsidR="0034516F">
              <w:rPr>
                <w:rFonts w:eastAsia="Calibri" w:cs="Arial"/>
                <w:sz w:val="22"/>
                <w:szCs w:val="22"/>
              </w:rPr>
              <w:t xml:space="preserve"> the Programme and Institutional Fundraising Team at</w:t>
            </w:r>
            <w:r w:rsidR="00EC3277" w:rsidRPr="007E2AAB">
              <w:rPr>
                <w:rFonts w:eastAsia="Calibri" w:cs="Arial"/>
                <w:sz w:val="22"/>
                <w:szCs w:val="22"/>
              </w:rPr>
              <w:t xml:space="preserve"> </w:t>
            </w:r>
            <w:r w:rsidR="000D7337">
              <w:rPr>
                <w:rFonts w:eastAsia="Calibri" w:cs="Arial"/>
                <w:sz w:val="22"/>
                <w:szCs w:val="22"/>
              </w:rPr>
              <w:t>The Leprosy Mission International</w:t>
            </w:r>
            <w:r w:rsidR="00EF67A3">
              <w:rPr>
                <w:rFonts w:eastAsia="Calibri" w:cs="Arial"/>
                <w:sz w:val="22"/>
                <w:szCs w:val="22"/>
              </w:rPr>
              <w:t xml:space="preserve"> Office</w:t>
            </w:r>
            <w:r w:rsidR="000D7337">
              <w:rPr>
                <w:rFonts w:eastAsia="Calibri" w:cs="Arial"/>
                <w:sz w:val="22"/>
                <w:szCs w:val="22"/>
              </w:rPr>
              <w:t>.</w:t>
            </w:r>
            <w:r w:rsidR="000A1055" w:rsidRPr="007E2AAB">
              <w:rPr>
                <w:rFonts w:eastAsia="Calibri" w:cs="Arial"/>
                <w:sz w:val="22"/>
                <w:szCs w:val="22"/>
              </w:rPr>
              <w:t xml:space="preserve"> </w:t>
            </w:r>
          </w:p>
          <w:p w14:paraId="40106819" w14:textId="77777777" w:rsidR="00871D47" w:rsidRPr="00C31753" w:rsidRDefault="00871D47" w:rsidP="007E2AAB">
            <w:pPr>
              <w:pStyle w:val="ListParagraph"/>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83"/>
              <w:rPr>
                <w:rFonts w:cs="Arial"/>
                <w:sz w:val="22"/>
                <w:szCs w:val="22"/>
              </w:rPr>
            </w:pPr>
          </w:p>
        </w:tc>
      </w:tr>
      <w:tr w:rsidR="00871D47" w:rsidRPr="00C31753" w14:paraId="01708E8D" w14:textId="77777777" w:rsidTr="6AEBD5D4">
        <w:tc>
          <w:tcPr>
            <w:tcW w:w="9070" w:type="dxa"/>
            <w:tcBorders>
              <w:top w:val="single" w:sz="7" w:space="0" w:color="auto"/>
              <w:bottom w:val="single" w:sz="8" w:space="0" w:color="auto"/>
            </w:tcBorders>
          </w:tcPr>
          <w:p w14:paraId="6646485D" w14:textId="77777777" w:rsidR="00871D47" w:rsidRPr="00C31753" w:rsidRDefault="6C2A36BD" w:rsidP="6C2A36BD">
            <w:pPr>
              <w:pStyle w:val="ListParagraph"/>
              <w:numPr>
                <w:ilvl w:val="0"/>
                <w:numId w:val="2"/>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b/>
                <w:bCs/>
                <w:sz w:val="22"/>
                <w:szCs w:val="22"/>
              </w:rPr>
            </w:pPr>
            <w:r w:rsidRPr="6C2A36BD">
              <w:rPr>
                <w:rFonts w:cs="Arial"/>
                <w:b/>
                <w:bCs/>
                <w:sz w:val="22"/>
                <w:szCs w:val="22"/>
              </w:rPr>
              <w:t>POSITION IN ORGANISATION</w:t>
            </w:r>
          </w:p>
          <w:p w14:paraId="31530D46" w14:textId="77777777" w:rsidR="00871D47" w:rsidRPr="00C31753" w:rsidRDefault="00871D47" w:rsidP="001D2A37">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z w:val="22"/>
                <w:szCs w:val="22"/>
              </w:rPr>
            </w:pPr>
          </w:p>
          <w:p w14:paraId="5A310913" w14:textId="27069637" w:rsidR="00871D47" w:rsidRPr="007E2AAB" w:rsidRDefault="6C2A36BD" w:rsidP="007E2AAB">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z w:val="22"/>
                <w:szCs w:val="22"/>
              </w:rPr>
            </w:pPr>
            <w:r w:rsidRPr="6C2A36BD">
              <w:rPr>
                <w:rFonts w:cs="Arial"/>
                <w:sz w:val="22"/>
                <w:szCs w:val="22"/>
              </w:rPr>
              <w:t>Reports to the Global Programme Advisor being a member of the Operation Support Team.</w:t>
            </w:r>
          </w:p>
          <w:p w14:paraId="26360528" w14:textId="77777777" w:rsidR="00871D47" w:rsidRPr="00C31753" w:rsidRDefault="00871D47" w:rsidP="007E2AAB">
            <w:pPr>
              <w:pStyle w:val="ListParagraph"/>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43"/>
              <w:rPr>
                <w:rFonts w:cs="Arial"/>
                <w:sz w:val="22"/>
                <w:szCs w:val="22"/>
              </w:rPr>
            </w:pPr>
          </w:p>
        </w:tc>
      </w:tr>
      <w:tr w:rsidR="007E2AAB" w:rsidRPr="00C31753" w14:paraId="55C4A637" w14:textId="77777777" w:rsidTr="6AEBD5D4">
        <w:tc>
          <w:tcPr>
            <w:tcW w:w="9070" w:type="dxa"/>
            <w:tcBorders>
              <w:top w:val="single" w:sz="7" w:space="0" w:color="auto"/>
              <w:bottom w:val="single" w:sz="4" w:space="0" w:color="auto"/>
            </w:tcBorders>
          </w:tcPr>
          <w:p w14:paraId="5619617B" w14:textId="2C382DD4" w:rsidR="00C0469C" w:rsidRDefault="6C2A36BD" w:rsidP="007E2AAB">
            <w:pPr>
              <w:pStyle w:val="ListParagraph"/>
              <w:numPr>
                <w:ilvl w:val="0"/>
                <w:numId w:val="2"/>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sidRPr="6C2A36BD">
              <w:rPr>
                <w:rFonts w:cs="Arial"/>
                <w:b/>
                <w:bCs/>
                <w:sz w:val="22"/>
                <w:szCs w:val="22"/>
              </w:rPr>
              <w:t>SCOPE, DUTIES &amp; KEY RESPONSIBILITIES</w:t>
            </w:r>
            <w:r w:rsidR="007E2AAB">
              <w:br/>
            </w:r>
          </w:p>
          <w:p w14:paraId="26BD969C" w14:textId="653C8474" w:rsidR="00C0469C" w:rsidRDefault="55AA60FC" w:rsidP="00C0469C">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sidRPr="55AA60FC">
              <w:rPr>
                <w:sz w:val="22"/>
                <w:szCs w:val="22"/>
              </w:rPr>
              <w:t>This internship is an opportunity to get involved in supporting TLM Global Fellowship Programme and Institutional Fundraising Coordination at global and country level. Specific areas will be:</w:t>
            </w:r>
          </w:p>
          <w:p w14:paraId="5247A554" w14:textId="77777777" w:rsidR="00C0469C" w:rsidRDefault="00C0469C" w:rsidP="007F7177">
            <w:pPr>
              <w:pStyle w:val="ListParagraph"/>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p>
          <w:p w14:paraId="0FB93EEE" w14:textId="6240746E" w:rsidR="009B43DF" w:rsidRPr="009203C7" w:rsidRDefault="6AEBD5D4" w:rsidP="6AEBD5D4">
            <w:pPr>
              <w:tabs>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 w:val="22"/>
                <w:szCs w:val="22"/>
              </w:rPr>
            </w:pPr>
            <w:r w:rsidRPr="6AEBD5D4">
              <w:rPr>
                <w:b/>
                <w:bCs/>
                <w:sz w:val="22"/>
                <w:szCs w:val="22"/>
              </w:rPr>
              <w:t>Programme Support (70%)</w:t>
            </w:r>
          </w:p>
          <w:p w14:paraId="219E6C5F" w14:textId="1B9E31EE" w:rsidR="000D7337" w:rsidRDefault="55AA60FC" w:rsidP="00C0469C">
            <w:pPr>
              <w:pStyle w:val="ListParagraph"/>
              <w:numPr>
                <w:ilvl w:val="0"/>
                <w:numId w:val="15"/>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sidRPr="55AA60FC">
              <w:rPr>
                <w:sz w:val="22"/>
                <w:szCs w:val="22"/>
              </w:rPr>
              <w:t>Assist the Global Programme Advisors</w:t>
            </w:r>
            <w:r w:rsidR="000336D6">
              <w:rPr>
                <w:sz w:val="22"/>
                <w:szCs w:val="22"/>
              </w:rPr>
              <w:t xml:space="preserve"> to</w:t>
            </w:r>
            <w:r w:rsidRPr="55AA60FC">
              <w:rPr>
                <w:sz w:val="22"/>
                <w:szCs w:val="22"/>
              </w:rPr>
              <w:t xml:space="preserve">: </w:t>
            </w:r>
          </w:p>
          <w:p w14:paraId="7C5B92FC" w14:textId="612C7B59" w:rsidR="00250457" w:rsidRDefault="33CA86FD" w:rsidP="009203C7">
            <w:pPr>
              <w:pStyle w:val="ListParagraph"/>
              <w:numPr>
                <w:ilvl w:val="1"/>
                <w:numId w:val="15"/>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sidRPr="33CA86FD">
              <w:rPr>
                <w:sz w:val="22"/>
                <w:szCs w:val="22"/>
              </w:rPr>
              <w:t>Revise project and report documents</w:t>
            </w:r>
          </w:p>
          <w:p w14:paraId="2FC3ACF3" w14:textId="4DF78F86" w:rsidR="00250457" w:rsidRDefault="55AA60FC" w:rsidP="009203C7">
            <w:pPr>
              <w:pStyle w:val="ListParagraph"/>
              <w:numPr>
                <w:ilvl w:val="1"/>
                <w:numId w:val="15"/>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sidRPr="55AA60FC">
              <w:rPr>
                <w:sz w:val="22"/>
                <w:szCs w:val="22"/>
              </w:rPr>
              <w:t>Monitor that projects and programme documents are correctly uploaded and shared within the TLM intranet system</w:t>
            </w:r>
          </w:p>
          <w:p w14:paraId="7962504E" w14:textId="3AB0D674" w:rsidR="00250457" w:rsidRDefault="70230B72" w:rsidP="009203C7">
            <w:pPr>
              <w:pStyle w:val="ListParagraph"/>
              <w:numPr>
                <w:ilvl w:val="1"/>
                <w:numId w:val="15"/>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sidRPr="70230B72">
              <w:rPr>
                <w:sz w:val="22"/>
                <w:szCs w:val="22"/>
              </w:rPr>
              <w:t xml:space="preserve">Analyse and </w:t>
            </w:r>
            <w:r w:rsidR="000336D6" w:rsidRPr="70230B72">
              <w:rPr>
                <w:sz w:val="22"/>
                <w:szCs w:val="22"/>
              </w:rPr>
              <w:t>proofread</w:t>
            </w:r>
            <w:r w:rsidRPr="70230B72">
              <w:rPr>
                <w:sz w:val="22"/>
                <w:szCs w:val="22"/>
              </w:rPr>
              <w:t xml:space="preserve"> project proposals, with particular attention to the project cycle management, during the design and monitoring phase. </w:t>
            </w:r>
          </w:p>
          <w:p w14:paraId="5E5CBFC5" w14:textId="5FF0D98E" w:rsidR="00250457" w:rsidRDefault="05FB4F35" w:rsidP="05FB4F35">
            <w:pPr>
              <w:pStyle w:val="ListParagraph"/>
              <w:numPr>
                <w:ilvl w:val="1"/>
                <w:numId w:val="15"/>
              </w:numPr>
              <w:tabs>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sidRPr="05FB4F35">
              <w:rPr>
                <w:sz w:val="22"/>
                <w:szCs w:val="22"/>
              </w:rPr>
              <w:t>Support the team in the organisation of TLM Global Programme Workshop</w:t>
            </w:r>
            <w:r w:rsidR="000336D6">
              <w:rPr>
                <w:sz w:val="22"/>
                <w:szCs w:val="22"/>
              </w:rPr>
              <w:t>,</w:t>
            </w:r>
            <w:r w:rsidRPr="05FB4F35">
              <w:rPr>
                <w:sz w:val="22"/>
                <w:szCs w:val="22"/>
              </w:rPr>
              <w:t xml:space="preserve"> potential learning webinars and online learning opportunities </w:t>
            </w:r>
          </w:p>
          <w:p w14:paraId="08422372" w14:textId="06908E43" w:rsidR="00250457" w:rsidRDefault="55AA60FC" w:rsidP="009203C7">
            <w:pPr>
              <w:pStyle w:val="ListParagraph"/>
              <w:numPr>
                <w:ilvl w:val="1"/>
                <w:numId w:val="15"/>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sidRPr="55AA60FC">
              <w:rPr>
                <w:sz w:val="22"/>
                <w:szCs w:val="22"/>
              </w:rPr>
              <w:t xml:space="preserve">Revise project cycle management documents and policies as </w:t>
            </w:r>
            <w:r w:rsidR="000336D6" w:rsidRPr="55AA60FC">
              <w:rPr>
                <w:sz w:val="22"/>
                <w:szCs w:val="22"/>
              </w:rPr>
              <w:t>need</w:t>
            </w:r>
            <w:r w:rsidR="000336D6">
              <w:rPr>
                <w:sz w:val="22"/>
                <w:szCs w:val="22"/>
              </w:rPr>
              <w:t>ed</w:t>
            </w:r>
            <w:r w:rsidRPr="55AA60FC">
              <w:rPr>
                <w:sz w:val="22"/>
                <w:szCs w:val="22"/>
              </w:rPr>
              <w:t xml:space="preserve">. </w:t>
            </w:r>
          </w:p>
          <w:p w14:paraId="10FD3431" w14:textId="03F55DDC" w:rsidR="33CA86FD" w:rsidRDefault="33CA86FD" w:rsidP="33CA86FD">
            <w:pPr>
              <w:pStyle w:val="ListParagraph"/>
              <w:numPr>
                <w:ilvl w:val="1"/>
                <w:numId w:val="15"/>
              </w:numPr>
              <w:rPr>
                <w:sz w:val="22"/>
                <w:szCs w:val="22"/>
              </w:rPr>
            </w:pPr>
            <w:r w:rsidRPr="33CA86FD">
              <w:rPr>
                <w:sz w:val="22"/>
                <w:szCs w:val="22"/>
              </w:rPr>
              <w:t>Participate in relevant team meetings</w:t>
            </w:r>
            <w:r w:rsidR="000336D6">
              <w:rPr>
                <w:sz w:val="22"/>
                <w:szCs w:val="22"/>
              </w:rPr>
              <w:t xml:space="preserve"> as well as meetings with members of TLM Global Fellowship</w:t>
            </w:r>
          </w:p>
          <w:p w14:paraId="6562FA40" w14:textId="36422093" w:rsidR="000D7337" w:rsidRDefault="000D7337" w:rsidP="009203C7"/>
          <w:p w14:paraId="1C6D71BC" w14:textId="55CDB72F" w:rsidR="00250457" w:rsidRDefault="6AEBD5D4" w:rsidP="6AEBD5D4">
            <w:pPr>
              <w:tabs>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 w:val="22"/>
                <w:szCs w:val="22"/>
              </w:rPr>
            </w:pPr>
            <w:r w:rsidRPr="6AEBD5D4">
              <w:rPr>
                <w:b/>
                <w:bCs/>
                <w:sz w:val="22"/>
                <w:szCs w:val="22"/>
              </w:rPr>
              <w:t>Institutional Fundraising Coordination Support (30%)</w:t>
            </w:r>
          </w:p>
          <w:p w14:paraId="0295144B" w14:textId="67836106" w:rsidR="00250457" w:rsidRPr="009203C7" w:rsidRDefault="55AA60FC" w:rsidP="55AA60FC">
            <w:pPr>
              <w:pStyle w:val="ListParagraph"/>
              <w:numPr>
                <w:ilvl w:val="0"/>
                <w:numId w:val="15"/>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 w:val="22"/>
                <w:szCs w:val="22"/>
              </w:rPr>
            </w:pPr>
            <w:r w:rsidRPr="55AA60FC">
              <w:rPr>
                <w:sz w:val="22"/>
                <w:szCs w:val="22"/>
              </w:rPr>
              <w:t>Assist the Institutional Fundraising Coordinator to</w:t>
            </w:r>
          </w:p>
          <w:p w14:paraId="19168EB9" w14:textId="27E8AE7E" w:rsidR="00250457" w:rsidRPr="009203C7" w:rsidRDefault="00250457" w:rsidP="009203C7">
            <w:pPr>
              <w:pStyle w:val="ListParagraph"/>
              <w:numPr>
                <w:ilvl w:val="1"/>
                <w:numId w:val="15"/>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 w:val="22"/>
                <w:szCs w:val="22"/>
              </w:rPr>
            </w:pPr>
            <w:r>
              <w:rPr>
                <w:sz w:val="22"/>
                <w:szCs w:val="22"/>
              </w:rPr>
              <w:t xml:space="preserve">Undertake online research </w:t>
            </w:r>
            <w:r w:rsidR="00BE5578" w:rsidRPr="70230B72">
              <w:rPr>
                <w:sz w:val="22"/>
                <w:szCs w:val="22"/>
              </w:rPr>
              <w:t xml:space="preserve">of the institutional funding landscape </w:t>
            </w:r>
            <w:r>
              <w:rPr>
                <w:sz w:val="22"/>
                <w:szCs w:val="22"/>
              </w:rPr>
              <w:t>fo</w:t>
            </w:r>
            <w:r w:rsidR="009203C7">
              <w:rPr>
                <w:sz w:val="22"/>
                <w:szCs w:val="22"/>
              </w:rPr>
              <w:t>r grants and funding opportunities</w:t>
            </w:r>
            <w:r>
              <w:rPr>
                <w:sz w:val="22"/>
                <w:szCs w:val="22"/>
              </w:rPr>
              <w:t xml:space="preserve">   </w:t>
            </w:r>
          </w:p>
          <w:p w14:paraId="6B99F40A" w14:textId="653D9BE6" w:rsidR="00250457" w:rsidRPr="009203C7" w:rsidRDefault="33CA86FD" w:rsidP="33CA86FD">
            <w:pPr>
              <w:pStyle w:val="ListParagraph"/>
              <w:numPr>
                <w:ilvl w:val="1"/>
                <w:numId w:val="15"/>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 w:val="22"/>
                <w:szCs w:val="22"/>
              </w:rPr>
            </w:pPr>
            <w:r w:rsidRPr="33CA86FD">
              <w:rPr>
                <w:sz w:val="22"/>
                <w:szCs w:val="22"/>
              </w:rPr>
              <w:t>Identify and analyse grants and funding opportunities criteria</w:t>
            </w:r>
          </w:p>
          <w:p w14:paraId="49535824" w14:textId="1E9151EF" w:rsidR="00250457" w:rsidRPr="009203C7" w:rsidRDefault="55AA60FC" w:rsidP="55AA60FC">
            <w:pPr>
              <w:pStyle w:val="ListParagraph"/>
              <w:numPr>
                <w:ilvl w:val="1"/>
                <w:numId w:val="15"/>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 w:val="22"/>
                <w:szCs w:val="22"/>
              </w:rPr>
            </w:pPr>
            <w:r w:rsidRPr="55AA60FC">
              <w:rPr>
                <w:sz w:val="22"/>
                <w:szCs w:val="22"/>
              </w:rPr>
              <w:t xml:space="preserve">Analyse and create a profile for potential institutional donors </w:t>
            </w:r>
          </w:p>
          <w:p w14:paraId="5E22E3FA" w14:textId="77777777" w:rsidR="00BE5578" w:rsidRPr="00BE5578" w:rsidRDefault="70230B72" w:rsidP="55AA60FC">
            <w:pPr>
              <w:pStyle w:val="ListParagraph"/>
              <w:numPr>
                <w:ilvl w:val="1"/>
                <w:numId w:val="15"/>
              </w:numPr>
              <w:rPr>
                <w:b/>
                <w:bCs/>
                <w:sz w:val="22"/>
                <w:szCs w:val="22"/>
              </w:rPr>
            </w:pPr>
            <w:r w:rsidRPr="70230B72">
              <w:rPr>
                <w:sz w:val="22"/>
                <w:szCs w:val="22"/>
              </w:rPr>
              <w:t>Proof read project proposals and fund</w:t>
            </w:r>
            <w:bookmarkStart w:id="0" w:name="_GoBack"/>
            <w:bookmarkEnd w:id="0"/>
            <w:r w:rsidRPr="70230B72">
              <w:rPr>
                <w:sz w:val="22"/>
                <w:szCs w:val="22"/>
              </w:rPr>
              <w:t>ing reports</w:t>
            </w:r>
          </w:p>
          <w:p w14:paraId="68FE4717" w14:textId="77777777" w:rsidR="009203C7" w:rsidRDefault="009203C7" w:rsidP="00C0469C">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p>
          <w:p w14:paraId="14F99AD5" w14:textId="6FE7CB99" w:rsidR="007E2AAB" w:rsidRDefault="6C2A36BD" w:rsidP="009203C7">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sidRPr="6C2A36BD">
              <w:rPr>
                <w:sz w:val="22"/>
                <w:szCs w:val="22"/>
              </w:rPr>
              <w:t>The above list reflects the areas where the intern support is required at the time of writing; it is not intended to be a task list but indicates the general level of work involved. It is expected that duties can vary as required</w:t>
            </w:r>
            <w:r w:rsidR="00C0469C">
              <w:br/>
            </w:r>
          </w:p>
          <w:p w14:paraId="46B58E15" w14:textId="07D5A9D6" w:rsidR="00687B69" w:rsidRDefault="55AA60FC" w:rsidP="00687B69">
            <w:pPr>
              <w:widowControl/>
              <w:outlineLvl w:val="0"/>
              <w:rPr>
                <w:rFonts w:cs="Arial"/>
                <w:sz w:val="22"/>
                <w:szCs w:val="22"/>
              </w:rPr>
            </w:pPr>
            <w:r w:rsidRPr="55AA60FC">
              <w:rPr>
                <w:rFonts w:cs="Arial"/>
                <w:sz w:val="22"/>
                <w:szCs w:val="22"/>
              </w:rPr>
              <w:t xml:space="preserve">We recognise Volunteers and Interns much-needed primary experience at the start of their careers. Providing your time and skills to </w:t>
            </w:r>
            <w:r>
              <w:t>TLM International Office</w:t>
            </w:r>
            <w:r w:rsidRPr="55AA60FC">
              <w:rPr>
                <w:rFonts w:cs="Arial"/>
                <w:sz w:val="22"/>
                <w:szCs w:val="22"/>
              </w:rPr>
              <w:t xml:space="preserve"> is a two way process. There are mutual responsibilities and benefits.  In return for the time and commitment to </w:t>
            </w:r>
            <w:r>
              <w:t>TLM International Office</w:t>
            </w:r>
            <w:r w:rsidRPr="55AA60FC">
              <w:rPr>
                <w:rFonts w:cs="Arial"/>
                <w:sz w:val="22"/>
                <w:szCs w:val="22"/>
              </w:rPr>
              <w:t xml:space="preserve"> volunteers and interns you can expect to benefit in the following ways: </w:t>
            </w:r>
          </w:p>
          <w:p w14:paraId="3E189804" w14:textId="1B9072D8" w:rsidR="00687B69" w:rsidRPr="008F7354" w:rsidRDefault="00F12FE7" w:rsidP="00687B69">
            <w:pPr>
              <w:pStyle w:val="NormalWeb"/>
              <w:numPr>
                <w:ilvl w:val="0"/>
                <w:numId w:val="16"/>
              </w:numPr>
              <w:rPr>
                <w:rFonts w:ascii="Arial" w:hAnsi="Arial" w:cs="Arial"/>
                <w:sz w:val="22"/>
                <w:szCs w:val="22"/>
              </w:rPr>
            </w:pPr>
            <w:r>
              <w:rPr>
                <w:rFonts w:ascii="Arial" w:hAnsi="Arial" w:cs="Arial"/>
                <w:color w:val="000000"/>
                <w:sz w:val="22"/>
                <w:szCs w:val="22"/>
              </w:rPr>
              <w:t xml:space="preserve">A </w:t>
            </w:r>
            <w:r w:rsidR="00687B69" w:rsidRPr="008F7354">
              <w:rPr>
                <w:rFonts w:ascii="Arial" w:hAnsi="Arial" w:cs="Arial"/>
                <w:color w:val="000000"/>
                <w:sz w:val="22"/>
                <w:szCs w:val="22"/>
              </w:rPr>
              <w:t xml:space="preserve">great opportunity for anyone wanting to gain experience of working in </w:t>
            </w:r>
            <w:r w:rsidR="00687B69">
              <w:rPr>
                <w:rFonts w:ascii="Arial" w:hAnsi="Arial" w:cs="Arial"/>
                <w:color w:val="000000"/>
                <w:sz w:val="22"/>
                <w:szCs w:val="22"/>
              </w:rPr>
              <w:t>the International Development</w:t>
            </w:r>
            <w:r w:rsidR="00687B69" w:rsidRPr="008F7354">
              <w:rPr>
                <w:rFonts w:ascii="Arial" w:hAnsi="Arial" w:cs="Arial"/>
                <w:color w:val="000000"/>
                <w:sz w:val="22"/>
                <w:szCs w:val="22"/>
              </w:rPr>
              <w:t xml:space="preserve"> sector and gaining an insight into the work of an International non-Governmental Organisation ( NGO)</w:t>
            </w:r>
          </w:p>
          <w:p w14:paraId="508CA9DE" w14:textId="77777777" w:rsidR="00687B69" w:rsidRPr="008F7354" w:rsidRDefault="00687B69" w:rsidP="00687B69">
            <w:pPr>
              <w:pStyle w:val="NormalWeb"/>
              <w:numPr>
                <w:ilvl w:val="0"/>
                <w:numId w:val="16"/>
              </w:numPr>
              <w:rPr>
                <w:rFonts w:ascii="Arial" w:hAnsi="Arial" w:cs="Arial"/>
                <w:sz w:val="22"/>
                <w:szCs w:val="22"/>
              </w:rPr>
            </w:pPr>
            <w:r>
              <w:rPr>
                <w:rFonts w:ascii="Arial" w:hAnsi="Arial" w:cs="Arial"/>
                <w:color w:val="000000"/>
                <w:sz w:val="22"/>
                <w:szCs w:val="22"/>
              </w:rPr>
              <w:lastRenderedPageBreak/>
              <w:t>A</w:t>
            </w:r>
            <w:r w:rsidRPr="008F7354">
              <w:rPr>
                <w:rFonts w:ascii="Arial" w:hAnsi="Arial" w:cs="Arial"/>
                <w:color w:val="000000"/>
                <w:sz w:val="22"/>
                <w:szCs w:val="22"/>
              </w:rPr>
              <w:t xml:space="preserve"> way of developing new skills or building knowledge related to our areas of work and expertise.</w:t>
            </w:r>
          </w:p>
          <w:p w14:paraId="3F5D9060" w14:textId="77777777" w:rsidR="00687B69" w:rsidRPr="00260D18" w:rsidRDefault="00687B69" w:rsidP="00687B69">
            <w:pPr>
              <w:pStyle w:val="NormalWeb"/>
              <w:numPr>
                <w:ilvl w:val="0"/>
                <w:numId w:val="16"/>
              </w:numPr>
              <w:rPr>
                <w:rFonts w:ascii="Arial" w:hAnsi="Arial" w:cs="Arial"/>
                <w:sz w:val="22"/>
                <w:szCs w:val="22"/>
              </w:rPr>
            </w:pPr>
            <w:r>
              <w:rPr>
                <w:rFonts w:ascii="Arial" w:hAnsi="Arial" w:cs="Arial"/>
                <w:color w:val="000000"/>
                <w:sz w:val="22"/>
                <w:szCs w:val="22"/>
              </w:rPr>
              <w:t>S</w:t>
            </w:r>
            <w:r w:rsidRPr="008F7354">
              <w:rPr>
                <w:rFonts w:ascii="Arial" w:hAnsi="Arial" w:cs="Arial"/>
                <w:color w:val="000000"/>
                <w:sz w:val="22"/>
                <w:szCs w:val="22"/>
              </w:rPr>
              <w:t>upport to make the best possible use of your skills and provide training where appropriate.</w:t>
            </w:r>
          </w:p>
          <w:p w14:paraId="03788DD8" w14:textId="77777777" w:rsidR="00687B69" w:rsidRDefault="00687B69" w:rsidP="00687B69">
            <w:pPr>
              <w:pStyle w:val="NormalWeb"/>
              <w:numPr>
                <w:ilvl w:val="0"/>
                <w:numId w:val="16"/>
              </w:numPr>
              <w:rPr>
                <w:rFonts w:ascii="Arial" w:hAnsi="Arial" w:cs="Arial"/>
                <w:sz w:val="22"/>
                <w:szCs w:val="22"/>
              </w:rPr>
            </w:pPr>
            <w:r>
              <w:rPr>
                <w:rFonts w:ascii="Arial" w:hAnsi="Arial" w:cs="Arial"/>
                <w:color w:val="000000"/>
                <w:sz w:val="22"/>
                <w:szCs w:val="22"/>
              </w:rPr>
              <w:t>C</w:t>
            </w:r>
            <w:r w:rsidRPr="00260D18">
              <w:rPr>
                <w:rFonts w:ascii="Arial" w:hAnsi="Arial" w:cs="Arial"/>
                <w:color w:val="000000"/>
                <w:sz w:val="22"/>
                <w:szCs w:val="22"/>
              </w:rPr>
              <w:t xml:space="preserve">ontribute </w:t>
            </w:r>
            <w:r>
              <w:rPr>
                <w:rFonts w:ascii="Arial" w:hAnsi="Arial" w:cs="Arial"/>
                <w:color w:val="000000"/>
                <w:sz w:val="22"/>
                <w:szCs w:val="22"/>
              </w:rPr>
              <w:t xml:space="preserve">and being part of </w:t>
            </w:r>
            <w:r w:rsidRPr="00260D18">
              <w:rPr>
                <w:rFonts w:ascii="Arial" w:hAnsi="Arial" w:cs="Arial"/>
                <w:color w:val="000000"/>
                <w:sz w:val="22"/>
                <w:szCs w:val="22"/>
              </w:rPr>
              <w:t xml:space="preserve">our work towards </w:t>
            </w:r>
            <w:r w:rsidRPr="00260D18">
              <w:rPr>
                <w:rFonts w:ascii="Arial" w:hAnsi="Arial" w:cs="Arial"/>
                <w:sz w:val="22"/>
                <w:szCs w:val="22"/>
              </w:rPr>
              <w:t xml:space="preserve">Leprosy Defeated, Lives Transformed. </w:t>
            </w:r>
          </w:p>
          <w:p w14:paraId="42E63836" w14:textId="05A356CF" w:rsidR="00687B69" w:rsidRPr="00260D18" w:rsidRDefault="00687B69" w:rsidP="00687B69">
            <w:pPr>
              <w:pStyle w:val="NormalWeb"/>
              <w:numPr>
                <w:ilvl w:val="0"/>
                <w:numId w:val="16"/>
              </w:numPr>
              <w:rPr>
                <w:rStyle w:val="maintext1"/>
                <w:rFonts w:ascii="Arial" w:hAnsi="Arial" w:cs="Arial"/>
              </w:rPr>
            </w:pPr>
            <w:r>
              <w:rPr>
                <w:rFonts w:ascii="Arial" w:hAnsi="Arial" w:cs="Arial"/>
                <w:sz w:val="22"/>
                <w:szCs w:val="22"/>
              </w:rPr>
              <w:t xml:space="preserve">Opportunity to actively participate in our daily </w:t>
            </w:r>
            <w:r w:rsidR="00EF67A3">
              <w:rPr>
                <w:rFonts w:ascii="Arial" w:hAnsi="Arial" w:cs="Arial"/>
                <w:sz w:val="22"/>
                <w:szCs w:val="22"/>
              </w:rPr>
              <w:t xml:space="preserve">communal prayer and devotion time </w:t>
            </w:r>
          </w:p>
          <w:p w14:paraId="150757EC" w14:textId="77777777" w:rsidR="007E2AAB" w:rsidRPr="00687B69" w:rsidRDefault="00687B69" w:rsidP="00687B69">
            <w:pPr>
              <w:pStyle w:val="NormalWeb"/>
              <w:numPr>
                <w:ilvl w:val="0"/>
                <w:numId w:val="16"/>
              </w:numPr>
              <w:rPr>
                <w:rFonts w:ascii="Arial" w:hAnsi="Arial" w:cs="Arial"/>
                <w:color w:val="000000"/>
                <w:sz w:val="22"/>
                <w:szCs w:val="22"/>
              </w:rPr>
            </w:pPr>
            <w:r>
              <w:rPr>
                <w:rStyle w:val="maintext1"/>
                <w:rFonts w:ascii="Arial" w:hAnsi="Arial" w:cs="Arial"/>
              </w:rPr>
              <w:t>References available for your future employment opportunities.</w:t>
            </w:r>
          </w:p>
        </w:tc>
      </w:tr>
      <w:tr w:rsidR="6C2A36BD" w14:paraId="47B178FF" w14:textId="77777777" w:rsidTr="6AEBD5D4">
        <w:tc>
          <w:tcPr>
            <w:tcW w:w="9070" w:type="dxa"/>
            <w:tcBorders>
              <w:top w:val="single" w:sz="7" w:space="0" w:color="auto"/>
              <w:bottom w:val="single" w:sz="4" w:space="0" w:color="auto"/>
            </w:tcBorders>
          </w:tcPr>
          <w:p w14:paraId="001C87BF" w14:textId="385E4FE2" w:rsidR="6C2A36BD" w:rsidRDefault="6C2A36BD" w:rsidP="6C2A36BD">
            <w:pPr>
              <w:pStyle w:val="ListParagraph"/>
              <w:rPr>
                <w:rFonts w:cs="Arial"/>
                <w:b/>
                <w:bCs/>
                <w:sz w:val="22"/>
                <w:szCs w:val="22"/>
              </w:rPr>
            </w:pPr>
          </w:p>
        </w:tc>
      </w:tr>
      <w:tr w:rsidR="00871D47" w:rsidRPr="00C31753" w14:paraId="49B1BC97" w14:textId="77777777" w:rsidTr="6AEBD5D4">
        <w:trPr>
          <w:trHeight w:val="63"/>
        </w:trPr>
        <w:tc>
          <w:tcPr>
            <w:tcW w:w="9070" w:type="dxa"/>
            <w:tcBorders>
              <w:top w:val="single" w:sz="4" w:space="0" w:color="auto"/>
              <w:bottom w:val="single" w:sz="8" w:space="0" w:color="auto"/>
            </w:tcBorders>
          </w:tcPr>
          <w:p w14:paraId="74296FA2" w14:textId="77777777" w:rsidR="00871D47" w:rsidRPr="00C31753" w:rsidRDefault="6C2A36BD" w:rsidP="6C2A36BD">
            <w:pPr>
              <w:pStyle w:val="ListParagraph"/>
              <w:numPr>
                <w:ilvl w:val="0"/>
                <w:numId w:val="2"/>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b/>
                <w:bCs/>
                <w:sz w:val="22"/>
                <w:szCs w:val="22"/>
              </w:rPr>
            </w:pPr>
            <w:r w:rsidRPr="6C2A36BD">
              <w:rPr>
                <w:rFonts w:cs="Arial"/>
                <w:b/>
                <w:bCs/>
                <w:sz w:val="22"/>
                <w:szCs w:val="22"/>
              </w:rPr>
              <w:t>QUALIFICATIONS AND PERSON SPECIFICATION</w:t>
            </w:r>
          </w:p>
          <w:p w14:paraId="74AC8A04" w14:textId="76B1FF7B" w:rsidR="00871D47" w:rsidRPr="00C31753" w:rsidRDefault="00C0469C" w:rsidP="000A1055">
            <w:pPr>
              <w:pStyle w:val="ListParagraph"/>
              <w:widowControl/>
              <w:numPr>
                <w:ilvl w:val="0"/>
                <w:numId w:val="6"/>
              </w:numPr>
              <w:rPr>
                <w:rFonts w:cs="Arial"/>
                <w:sz w:val="22"/>
                <w:szCs w:val="22"/>
              </w:rPr>
            </w:pPr>
            <w:r w:rsidRPr="00C0469C">
              <w:rPr>
                <w:rFonts w:cs="Arial"/>
                <w:sz w:val="22"/>
                <w:szCs w:val="22"/>
              </w:rPr>
              <w:t xml:space="preserve">Undergraduate </w:t>
            </w:r>
            <w:r>
              <w:rPr>
                <w:rFonts w:cs="Arial"/>
                <w:sz w:val="22"/>
                <w:szCs w:val="22"/>
              </w:rPr>
              <w:t>i</w:t>
            </w:r>
            <w:r w:rsidR="007E2AAB">
              <w:rPr>
                <w:rFonts w:cs="Arial"/>
                <w:sz w:val="22"/>
                <w:szCs w:val="22"/>
              </w:rPr>
              <w:t>n course of achieving a Diploma and or Degree in a related discipline</w:t>
            </w:r>
            <w:r w:rsidR="009203C7">
              <w:rPr>
                <w:rFonts w:cs="Arial"/>
                <w:sz w:val="22"/>
                <w:szCs w:val="22"/>
              </w:rPr>
              <w:t xml:space="preserve">. Desirable is a strong interest in </w:t>
            </w:r>
            <w:r w:rsidR="00BE5578">
              <w:rPr>
                <w:rFonts w:cs="Arial"/>
                <w:sz w:val="22"/>
                <w:szCs w:val="22"/>
              </w:rPr>
              <w:t xml:space="preserve">International Development, </w:t>
            </w:r>
            <w:r w:rsidR="009203C7">
              <w:rPr>
                <w:rFonts w:cs="Arial"/>
                <w:sz w:val="22"/>
                <w:szCs w:val="22"/>
              </w:rPr>
              <w:t xml:space="preserve">Project Cycle Management and/or Institutional Fundraising. </w:t>
            </w:r>
          </w:p>
          <w:p w14:paraId="1A37B883" w14:textId="77777777" w:rsidR="000A1055" w:rsidRPr="00C31753" w:rsidRDefault="000A1055" w:rsidP="000A1055">
            <w:pPr>
              <w:widowControl/>
              <w:numPr>
                <w:ilvl w:val="0"/>
                <w:numId w:val="6"/>
              </w:numPr>
              <w:jc w:val="both"/>
              <w:rPr>
                <w:rFonts w:cs="Arial"/>
                <w:snapToGrid/>
                <w:sz w:val="22"/>
                <w:szCs w:val="22"/>
              </w:rPr>
            </w:pPr>
            <w:r w:rsidRPr="00C31753">
              <w:rPr>
                <w:rFonts w:cs="Arial"/>
                <w:sz w:val="22"/>
                <w:szCs w:val="22"/>
              </w:rPr>
              <w:t xml:space="preserve">Excellent interpersonal skills with the ability to communicate with staff and visitors </w:t>
            </w:r>
          </w:p>
          <w:p w14:paraId="66AE3335" w14:textId="6515EE64" w:rsidR="000A1055" w:rsidRPr="00C31753" w:rsidRDefault="000A1055" w:rsidP="000A1055">
            <w:pPr>
              <w:widowControl/>
              <w:numPr>
                <w:ilvl w:val="0"/>
                <w:numId w:val="6"/>
              </w:numPr>
              <w:jc w:val="both"/>
              <w:rPr>
                <w:rFonts w:cs="Arial"/>
                <w:b/>
                <w:sz w:val="22"/>
                <w:szCs w:val="22"/>
              </w:rPr>
            </w:pPr>
            <w:r w:rsidRPr="00C31753">
              <w:rPr>
                <w:rFonts w:cs="Arial"/>
                <w:sz w:val="22"/>
                <w:szCs w:val="22"/>
              </w:rPr>
              <w:t xml:space="preserve">Ability to work under pressure and to prioritise for </w:t>
            </w:r>
            <w:r w:rsidR="00BE5578" w:rsidRPr="70230B72">
              <w:rPr>
                <w:sz w:val="22"/>
                <w:szCs w:val="22"/>
              </w:rPr>
              <w:t>time and tasks among projects</w:t>
            </w:r>
          </w:p>
          <w:p w14:paraId="43EF6C3E" w14:textId="77777777" w:rsidR="000A1055" w:rsidRPr="00C31753" w:rsidRDefault="000A1055" w:rsidP="000A1055">
            <w:pPr>
              <w:widowControl/>
              <w:numPr>
                <w:ilvl w:val="0"/>
                <w:numId w:val="6"/>
              </w:numPr>
              <w:jc w:val="both"/>
              <w:rPr>
                <w:rFonts w:cs="Arial"/>
                <w:b/>
                <w:sz w:val="22"/>
                <w:szCs w:val="22"/>
              </w:rPr>
            </w:pPr>
            <w:r w:rsidRPr="00C31753">
              <w:rPr>
                <w:rFonts w:cs="Arial"/>
                <w:sz w:val="22"/>
                <w:szCs w:val="22"/>
              </w:rPr>
              <w:t>Self-motivated with the capacity to work on own initiative, as well as part of a wider team</w:t>
            </w:r>
            <w:r w:rsidR="00C31753" w:rsidRPr="00C31753">
              <w:rPr>
                <w:rFonts w:cs="Arial"/>
                <w:sz w:val="22"/>
                <w:szCs w:val="22"/>
              </w:rPr>
              <w:t xml:space="preserve"> with a can do attitude</w:t>
            </w:r>
          </w:p>
          <w:p w14:paraId="53186741" w14:textId="77777777" w:rsidR="000A1055" w:rsidRPr="00C31753" w:rsidRDefault="00C31753" w:rsidP="000A1055">
            <w:pPr>
              <w:widowControl/>
              <w:numPr>
                <w:ilvl w:val="0"/>
                <w:numId w:val="6"/>
              </w:numPr>
              <w:jc w:val="both"/>
              <w:rPr>
                <w:rFonts w:cs="Arial"/>
                <w:sz w:val="22"/>
                <w:szCs w:val="22"/>
              </w:rPr>
            </w:pPr>
            <w:r>
              <w:rPr>
                <w:rFonts w:cs="Arial"/>
                <w:sz w:val="22"/>
                <w:szCs w:val="22"/>
              </w:rPr>
              <w:t>Excellent written and verbal</w:t>
            </w:r>
            <w:r w:rsidR="000A1055" w:rsidRPr="00C31753">
              <w:rPr>
                <w:rFonts w:cs="Arial"/>
                <w:sz w:val="22"/>
                <w:szCs w:val="22"/>
              </w:rPr>
              <w:t xml:space="preserve"> communication </w:t>
            </w:r>
            <w:r w:rsidRPr="00C31753">
              <w:rPr>
                <w:rFonts w:cs="Arial"/>
                <w:sz w:val="22"/>
                <w:szCs w:val="22"/>
              </w:rPr>
              <w:t xml:space="preserve">skills – able to write </w:t>
            </w:r>
            <w:r w:rsidR="00E378CD">
              <w:rPr>
                <w:rFonts w:cs="Arial"/>
                <w:sz w:val="22"/>
                <w:szCs w:val="22"/>
              </w:rPr>
              <w:t>and communicate successfully online</w:t>
            </w:r>
          </w:p>
          <w:p w14:paraId="6A3E158F" w14:textId="77777777" w:rsidR="000A1055" w:rsidRPr="00C31753" w:rsidRDefault="000A1055" w:rsidP="000A1055">
            <w:pPr>
              <w:widowControl/>
              <w:numPr>
                <w:ilvl w:val="0"/>
                <w:numId w:val="6"/>
              </w:numPr>
              <w:jc w:val="both"/>
              <w:rPr>
                <w:rFonts w:cs="Arial"/>
                <w:sz w:val="22"/>
                <w:szCs w:val="22"/>
              </w:rPr>
            </w:pPr>
            <w:r w:rsidRPr="00C31753">
              <w:rPr>
                <w:rFonts w:cs="Arial"/>
                <w:sz w:val="22"/>
                <w:szCs w:val="22"/>
              </w:rPr>
              <w:t>Excellent organisational and planning skills, able to meet deadlines – prioritisation of multi-tasks, time management</w:t>
            </w:r>
          </w:p>
          <w:p w14:paraId="6ACDECD5" w14:textId="77777777" w:rsidR="000A1055" w:rsidRPr="00C31753" w:rsidRDefault="000A1055" w:rsidP="000A1055">
            <w:pPr>
              <w:widowControl/>
              <w:numPr>
                <w:ilvl w:val="0"/>
                <w:numId w:val="6"/>
              </w:numPr>
              <w:jc w:val="both"/>
              <w:rPr>
                <w:rFonts w:cs="Arial"/>
                <w:sz w:val="22"/>
                <w:szCs w:val="22"/>
              </w:rPr>
            </w:pPr>
            <w:r w:rsidRPr="00C31753">
              <w:rPr>
                <w:rFonts w:cs="Arial"/>
                <w:sz w:val="22"/>
                <w:szCs w:val="22"/>
              </w:rPr>
              <w:t>Good attention to detail – checking logic an</w:t>
            </w:r>
            <w:r w:rsidR="004B5C68">
              <w:rPr>
                <w:rFonts w:cs="Arial"/>
                <w:sz w:val="22"/>
                <w:szCs w:val="22"/>
              </w:rPr>
              <w:t>d accuracy of written documents</w:t>
            </w:r>
          </w:p>
          <w:p w14:paraId="79039811" w14:textId="77777777" w:rsidR="000A1055" w:rsidRPr="00C31753" w:rsidRDefault="000A1055" w:rsidP="000A1055">
            <w:pPr>
              <w:widowControl/>
              <w:numPr>
                <w:ilvl w:val="0"/>
                <w:numId w:val="6"/>
              </w:numPr>
              <w:jc w:val="both"/>
              <w:rPr>
                <w:rFonts w:cs="Arial"/>
                <w:b/>
                <w:sz w:val="22"/>
                <w:szCs w:val="22"/>
              </w:rPr>
            </w:pPr>
            <w:r w:rsidRPr="00C31753">
              <w:rPr>
                <w:rFonts w:cs="Arial"/>
                <w:sz w:val="22"/>
                <w:szCs w:val="22"/>
              </w:rPr>
              <w:t xml:space="preserve">ICT literate </w:t>
            </w:r>
            <w:r w:rsidR="00C31753">
              <w:rPr>
                <w:rFonts w:cs="Arial"/>
                <w:sz w:val="22"/>
                <w:szCs w:val="22"/>
              </w:rPr>
              <w:t>–</w:t>
            </w:r>
            <w:r w:rsidRPr="00C31753">
              <w:rPr>
                <w:rFonts w:cs="Arial"/>
                <w:sz w:val="22"/>
                <w:szCs w:val="22"/>
              </w:rPr>
              <w:t xml:space="preserve"> </w:t>
            </w:r>
            <w:r w:rsidR="00C31753">
              <w:rPr>
                <w:rFonts w:cs="Arial"/>
                <w:sz w:val="22"/>
                <w:szCs w:val="22"/>
              </w:rPr>
              <w:t>Intermediate level Microsoft Of</w:t>
            </w:r>
            <w:r w:rsidR="004B5C68">
              <w:rPr>
                <w:rFonts w:cs="Arial"/>
                <w:sz w:val="22"/>
                <w:szCs w:val="22"/>
              </w:rPr>
              <w:t xml:space="preserve">fice Word, Excel and </w:t>
            </w:r>
            <w:r w:rsidR="007E2AAB">
              <w:rPr>
                <w:rFonts w:cs="Arial"/>
                <w:sz w:val="22"/>
                <w:szCs w:val="22"/>
              </w:rPr>
              <w:t>PowerPoint Confident</w:t>
            </w:r>
            <w:r w:rsidR="00C31753">
              <w:rPr>
                <w:rFonts w:cs="Arial"/>
                <w:sz w:val="22"/>
                <w:szCs w:val="22"/>
              </w:rPr>
              <w:t xml:space="preserve"> database,</w:t>
            </w:r>
            <w:r w:rsidRPr="00C31753">
              <w:rPr>
                <w:rFonts w:cs="Arial"/>
                <w:sz w:val="22"/>
                <w:szCs w:val="22"/>
              </w:rPr>
              <w:t xml:space="preserve"> Internet and Email</w:t>
            </w:r>
            <w:r w:rsidR="00C31753">
              <w:rPr>
                <w:rFonts w:cs="Arial"/>
                <w:sz w:val="22"/>
                <w:szCs w:val="22"/>
              </w:rPr>
              <w:t xml:space="preserve"> user.</w:t>
            </w:r>
          </w:p>
          <w:p w14:paraId="19EDCB93" w14:textId="77777777" w:rsidR="000A1055" w:rsidRDefault="00C31753" w:rsidP="00676E0A">
            <w:pPr>
              <w:widowControl/>
              <w:numPr>
                <w:ilvl w:val="0"/>
                <w:numId w:val="6"/>
              </w:numPr>
              <w:jc w:val="both"/>
              <w:rPr>
                <w:rFonts w:cs="Arial"/>
                <w:sz w:val="22"/>
                <w:szCs w:val="22"/>
              </w:rPr>
            </w:pPr>
            <w:r w:rsidRPr="00C31753">
              <w:rPr>
                <w:rFonts w:cs="Arial"/>
                <w:sz w:val="22"/>
                <w:szCs w:val="22"/>
              </w:rPr>
              <w:t>Ability to maintain confidentiality</w:t>
            </w:r>
          </w:p>
          <w:p w14:paraId="52A78292" w14:textId="77777777" w:rsidR="00C0469C" w:rsidRPr="00C0469C" w:rsidRDefault="00C0469C" w:rsidP="00C0469C">
            <w:pPr>
              <w:pStyle w:val="Default"/>
              <w:numPr>
                <w:ilvl w:val="0"/>
                <w:numId w:val="6"/>
              </w:numPr>
              <w:jc w:val="both"/>
              <w:rPr>
                <w:rFonts w:eastAsia="Times New Roman"/>
                <w:snapToGrid w:val="0"/>
                <w:color w:val="auto"/>
                <w:sz w:val="22"/>
                <w:szCs w:val="22"/>
              </w:rPr>
            </w:pPr>
            <w:r w:rsidRPr="00C0469C">
              <w:rPr>
                <w:rFonts w:eastAsia="Times New Roman"/>
                <w:snapToGrid w:val="0"/>
                <w:color w:val="auto"/>
                <w:sz w:val="22"/>
                <w:szCs w:val="22"/>
              </w:rPr>
              <w:t>Commitment to the values and vision of the Leprosy Mission International.</w:t>
            </w:r>
          </w:p>
          <w:p w14:paraId="2BC97508" w14:textId="77777777" w:rsidR="00C0469C" w:rsidRPr="003473B7" w:rsidRDefault="00C0469C" w:rsidP="003473B7">
            <w:pPr>
              <w:pStyle w:val="Default"/>
              <w:numPr>
                <w:ilvl w:val="0"/>
                <w:numId w:val="6"/>
              </w:numPr>
              <w:jc w:val="both"/>
              <w:rPr>
                <w:rFonts w:eastAsia="Times New Roman"/>
                <w:snapToGrid w:val="0"/>
                <w:color w:val="auto"/>
                <w:sz w:val="22"/>
                <w:szCs w:val="22"/>
              </w:rPr>
            </w:pPr>
            <w:r w:rsidRPr="003473B7">
              <w:rPr>
                <w:rFonts w:eastAsia="Times New Roman"/>
                <w:snapToGrid w:val="0"/>
                <w:color w:val="auto"/>
                <w:sz w:val="22"/>
                <w:szCs w:val="22"/>
              </w:rPr>
              <w:t>Show strong commitment and fully support</w:t>
            </w:r>
            <w:r w:rsidR="003473B7" w:rsidRPr="003473B7">
              <w:rPr>
                <w:rFonts w:eastAsia="Times New Roman"/>
                <w:snapToGrid w:val="0"/>
                <w:color w:val="auto"/>
                <w:sz w:val="22"/>
                <w:szCs w:val="22"/>
              </w:rPr>
              <w:t xml:space="preserve"> all our</w:t>
            </w:r>
            <w:r w:rsidRPr="003473B7">
              <w:rPr>
                <w:rFonts w:eastAsia="Times New Roman"/>
                <w:snapToGrid w:val="0"/>
                <w:color w:val="auto"/>
                <w:sz w:val="22"/>
                <w:szCs w:val="22"/>
              </w:rPr>
              <w:t xml:space="preserve"> policies and procedures </w:t>
            </w:r>
            <w:r w:rsidR="003473B7" w:rsidRPr="003473B7">
              <w:rPr>
                <w:rFonts w:eastAsia="Times New Roman"/>
                <w:snapToGrid w:val="0"/>
                <w:color w:val="auto"/>
                <w:sz w:val="22"/>
                <w:szCs w:val="22"/>
              </w:rPr>
              <w:t>and particularly our data protection,</w:t>
            </w:r>
            <w:r w:rsidRPr="003473B7">
              <w:rPr>
                <w:rFonts w:eastAsia="Times New Roman"/>
                <w:snapToGrid w:val="0"/>
                <w:color w:val="auto"/>
                <w:sz w:val="22"/>
                <w:szCs w:val="22"/>
              </w:rPr>
              <w:t xml:space="preserve"> safeguarding of children, young people, and adults at risk </w:t>
            </w:r>
            <w:r w:rsidR="003473B7" w:rsidRPr="003473B7">
              <w:rPr>
                <w:rFonts w:eastAsia="Times New Roman"/>
                <w:snapToGrid w:val="0"/>
                <w:color w:val="auto"/>
                <w:sz w:val="22"/>
                <w:szCs w:val="22"/>
              </w:rPr>
              <w:t xml:space="preserve">policies </w:t>
            </w:r>
            <w:r w:rsidRPr="003473B7">
              <w:rPr>
                <w:rFonts w:eastAsia="Times New Roman"/>
                <w:snapToGrid w:val="0"/>
                <w:color w:val="auto"/>
                <w:sz w:val="22"/>
                <w:szCs w:val="22"/>
              </w:rPr>
              <w:t>in all circumstances.</w:t>
            </w:r>
          </w:p>
          <w:p w14:paraId="7DA0A100" w14:textId="3E945C2F" w:rsidR="00C0469C" w:rsidRPr="00BE5578" w:rsidRDefault="6C2A36BD" w:rsidP="6C2A36BD">
            <w:pPr>
              <w:pStyle w:val="Default"/>
              <w:numPr>
                <w:ilvl w:val="0"/>
                <w:numId w:val="15"/>
              </w:numPr>
              <w:jc w:val="both"/>
              <w:rPr>
                <w:snapToGrid w:val="0"/>
                <w:color w:val="auto"/>
                <w:sz w:val="22"/>
                <w:szCs w:val="22"/>
              </w:rPr>
            </w:pPr>
            <w:r w:rsidRPr="6C2A36BD">
              <w:rPr>
                <w:rFonts w:eastAsiaTheme="minorEastAsia"/>
                <w:color w:val="auto"/>
                <w:sz w:val="22"/>
                <w:szCs w:val="22"/>
              </w:rPr>
              <w:t>Excellent research skills and ability to summarise information</w:t>
            </w:r>
          </w:p>
          <w:p w14:paraId="5CA14E5D" w14:textId="68579799" w:rsidR="00BE5578" w:rsidRPr="003473B7" w:rsidRDefault="00BE5578" w:rsidP="6C2A36BD">
            <w:pPr>
              <w:pStyle w:val="Default"/>
              <w:numPr>
                <w:ilvl w:val="0"/>
                <w:numId w:val="15"/>
              </w:numPr>
              <w:jc w:val="both"/>
              <w:rPr>
                <w:snapToGrid w:val="0"/>
                <w:color w:val="auto"/>
                <w:sz w:val="22"/>
                <w:szCs w:val="22"/>
              </w:rPr>
            </w:pPr>
            <w:r>
              <w:rPr>
                <w:sz w:val="22"/>
                <w:szCs w:val="22"/>
              </w:rPr>
              <w:t xml:space="preserve">Fundamental understanding </w:t>
            </w:r>
            <w:r w:rsidRPr="70230B72">
              <w:rPr>
                <w:sz w:val="22"/>
                <w:szCs w:val="22"/>
              </w:rPr>
              <w:t>of the institutional funding landscape</w:t>
            </w:r>
          </w:p>
          <w:p w14:paraId="10CFBF48" w14:textId="00922100" w:rsidR="00C0469C" w:rsidRPr="003473B7" w:rsidRDefault="00C0469C" w:rsidP="6C2A36BD">
            <w:pPr>
              <w:pStyle w:val="Default"/>
              <w:jc w:val="both"/>
              <w:rPr>
                <w:rFonts w:eastAsia="Times New Roman"/>
                <w:snapToGrid w:val="0"/>
                <w:color w:val="auto"/>
                <w:sz w:val="22"/>
                <w:szCs w:val="22"/>
              </w:rPr>
            </w:pPr>
          </w:p>
          <w:p w14:paraId="0B62B21D" w14:textId="484B62DC" w:rsidR="00C0469C" w:rsidRPr="003473B7" w:rsidRDefault="6C2A36BD" w:rsidP="6C2A36BD">
            <w:pPr>
              <w:pStyle w:val="ListParagraph"/>
              <w:numPr>
                <w:ilvl w:val="0"/>
                <w:numId w:val="2"/>
              </w:numPr>
              <w:spacing w:line="257" w:lineRule="auto"/>
              <w:jc w:val="both"/>
              <w:rPr>
                <w:b/>
                <w:bCs/>
                <w:sz w:val="22"/>
                <w:szCs w:val="22"/>
              </w:rPr>
            </w:pPr>
            <w:r w:rsidRPr="6C2A36BD">
              <w:rPr>
                <w:rFonts w:ascii="Calibri" w:eastAsia="Calibri" w:hAnsi="Calibri" w:cs="Calibri"/>
                <w:b/>
                <w:bCs/>
                <w:sz w:val="22"/>
                <w:szCs w:val="22"/>
              </w:rPr>
              <w:t>CONDITIONS</w:t>
            </w:r>
          </w:p>
          <w:p w14:paraId="6BD5CEB6" w14:textId="5FA38022" w:rsidR="00C0469C" w:rsidRPr="003473B7" w:rsidRDefault="6C2A36BD" w:rsidP="6C2A36BD">
            <w:pPr>
              <w:spacing w:line="257" w:lineRule="auto"/>
              <w:jc w:val="both"/>
              <w:rPr>
                <w:rFonts w:cs="Arial"/>
                <w:sz w:val="22"/>
                <w:szCs w:val="22"/>
              </w:rPr>
            </w:pPr>
            <w:r w:rsidRPr="6C2A36BD">
              <w:rPr>
                <w:rFonts w:cs="Arial"/>
                <w:sz w:val="22"/>
                <w:szCs w:val="22"/>
              </w:rPr>
              <w:t>The internships are designed to give concrete experience in research, development programme and institutional Funding within the international development sector.  The role will require you to work with our UK team and with other staff around the world.</w:t>
            </w:r>
          </w:p>
          <w:p w14:paraId="4A9CB470" w14:textId="236535B0" w:rsidR="00C0469C" w:rsidRPr="003473B7" w:rsidRDefault="6C2A36BD" w:rsidP="6C2A36BD">
            <w:pPr>
              <w:spacing w:line="257" w:lineRule="auto"/>
              <w:rPr>
                <w:rFonts w:cs="Arial"/>
                <w:sz w:val="22"/>
                <w:szCs w:val="22"/>
              </w:rPr>
            </w:pPr>
            <w:r w:rsidRPr="6C2A36BD">
              <w:rPr>
                <w:rFonts w:cs="Arial"/>
                <w:sz w:val="22"/>
                <w:szCs w:val="22"/>
              </w:rPr>
              <w:t>Please note that this is an unpaid internship, however TLM may be able to assist with transport solutions and lunches, (within M25 and lunch expenses are up to £4.50 per day against receipts)</w:t>
            </w:r>
          </w:p>
          <w:p w14:paraId="766F323C" w14:textId="3A44A673" w:rsidR="00C0469C" w:rsidRPr="003473B7" w:rsidRDefault="6C2A36BD" w:rsidP="6C2A36BD">
            <w:pPr>
              <w:spacing w:line="257" w:lineRule="auto"/>
              <w:jc w:val="both"/>
              <w:rPr>
                <w:rFonts w:cs="Arial"/>
                <w:sz w:val="22"/>
                <w:szCs w:val="22"/>
              </w:rPr>
            </w:pPr>
            <w:r w:rsidRPr="6C2A36BD">
              <w:rPr>
                <w:rFonts w:cs="Arial"/>
                <w:sz w:val="22"/>
                <w:szCs w:val="22"/>
              </w:rPr>
              <w:t>We recommend all prospective candidates to seek financial assistance from their academic institutions or seek outside fellowships, grants and personal resources. TLM do not sponsor individuals applying for internships to help them obtain visas.</w:t>
            </w:r>
          </w:p>
          <w:p w14:paraId="2F0FC4E5" w14:textId="78EAA1B1" w:rsidR="00C0469C" w:rsidRPr="003473B7" w:rsidRDefault="6C2A36BD" w:rsidP="6C2A36BD">
            <w:pPr>
              <w:spacing w:line="257" w:lineRule="auto"/>
              <w:jc w:val="both"/>
              <w:rPr>
                <w:rFonts w:cs="Arial"/>
                <w:sz w:val="22"/>
                <w:szCs w:val="22"/>
              </w:rPr>
            </w:pPr>
            <w:r w:rsidRPr="6C2A36BD">
              <w:rPr>
                <w:rFonts w:cs="Arial"/>
                <w:sz w:val="22"/>
                <w:szCs w:val="22"/>
              </w:rPr>
              <w:t>TLM’s Data Protection Policy will apply to this piece of work and TLM will retain the intellectual property rights of the resulting work.  However, the intern will be granted permission to reproduce the resulting work for his / her benefit as part of a degree course of study.</w:t>
            </w:r>
          </w:p>
          <w:p w14:paraId="2C1556DA" w14:textId="0B7E91C1" w:rsidR="00814F8F" w:rsidRPr="00C31753" w:rsidRDefault="00814F8F" w:rsidP="6C2A36BD">
            <w:pPr>
              <w:pStyle w:val="Default"/>
              <w:jc w:val="both"/>
              <w:rPr>
                <w:rFonts w:eastAsia="Times New Roman"/>
                <w:color w:val="auto"/>
                <w:sz w:val="22"/>
                <w:szCs w:val="22"/>
              </w:rPr>
            </w:pPr>
          </w:p>
        </w:tc>
      </w:tr>
    </w:tbl>
    <w:p w14:paraId="429CCD10" w14:textId="77777777" w:rsidR="00C31753" w:rsidRPr="00687B69" w:rsidRDefault="00C31753" w:rsidP="00687B69">
      <w:pPr>
        <w:pStyle w:val="Default"/>
        <w:jc w:val="both"/>
        <w:rPr>
          <w:rFonts w:eastAsia="Times New Roman"/>
          <w:snapToGrid w:val="0"/>
          <w:color w:val="auto"/>
          <w:sz w:val="22"/>
          <w:szCs w:val="22"/>
        </w:rPr>
      </w:pPr>
    </w:p>
    <w:p w14:paraId="1473C159" w14:textId="77777777" w:rsidR="00C31753" w:rsidRPr="00687B69" w:rsidRDefault="6C2A36BD" w:rsidP="6C2A36BD">
      <w:pPr>
        <w:pStyle w:val="ListParagraph"/>
        <w:numPr>
          <w:ilvl w:val="0"/>
          <w:numId w:val="2"/>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b/>
          <w:bCs/>
          <w:sz w:val="22"/>
          <w:szCs w:val="22"/>
        </w:rPr>
      </w:pPr>
      <w:r w:rsidRPr="6C2A36BD">
        <w:rPr>
          <w:rFonts w:cs="Arial"/>
          <w:b/>
          <w:bCs/>
          <w:sz w:val="22"/>
          <w:szCs w:val="22"/>
        </w:rPr>
        <w:t>ABOUT US</w:t>
      </w:r>
    </w:p>
    <w:p w14:paraId="37CD2157" w14:textId="77777777" w:rsidR="00687B69" w:rsidRDefault="00687B69" w:rsidP="00687B69">
      <w:pPr>
        <w:pStyle w:val="Default"/>
        <w:jc w:val="both"/>
        <w:rPr>
          <w:rFonts w:eastAsia="Times New Roman"/>
          <w:snapToGrid w:val="0"/>
          <w:color w:val="auto"/>
          <w:sz w:val="22"/>
          <w:szCs w:val="22"/>
        </w:rPr>
      </w:pPr>
      <w:r w:rsidRPr="00687B69">
        <w:rPr>
          <w:rFonts w:eastAsia="Times New Roman"/>
          <w:snapToGrid w:val="0"/>
          <w:color w:val="auto"/>
          <w:sz w:val="22"/>
          <w:szCs w:val="22"/>
        </w:rPr>
        <w:lastRenderedPageBreak/>
        <w:t>The Leprosy Mission (TLM) is an international Christian organisation which helps people affected by leprosy. Founded in 1874, The Leprosy Mission is the oldest and largest leprosy-focused organisation in the</w:t>
      </w:r>
      <w:r w:rsidRPr="007F7177">
        <w:rPr>
          <w:rFonts w:eastAsia="Times New Roman"/>
          <w:snapToGrid w:val="0"/>
          <w:color w:val="auto"/>
          <w:sz w:val="22"/>
          <w:szCs w:val="22"/>
        </w:rPr>
        <w:t xml:space="preserve"> world today.</w:t>
      </w:r>
    </w:p>
    <w:p w14:paraId="5384CE50" w14:textId="77777777" w:rsidR="007F7177" w:rsidRDefault="007F7177" w:rsidP="00687B69">
      <w:pPr>
        <w:pStyle w:val="Default"/>
        <w:jc w:val="both"/>
        <w:rPr>
          <w:rFonts w:eastAsia="Times New Roman"/>
          <w:snapToGrid w:val="0"/>
          <w:color w:val="auto"/>
          <w:sz w:val="22"/>
          <w:szCs w:val="22"/>
        </w:rPr>
      </w:pPr>
    </w:p>
    <w:p w14:paraId="28EBA662" w14:textId="77777777" w:rsidR="003473B7" w:rsidRPr="003473B7" w:rsidRDefault="007F7177" w:rsidP="00687B69">
      <w:pPr>
        <w:pStyle w:val="Default"/>
        <w:jc w:val="both"/>
        <w:rPr>
          <w:rFonts w:eastAsia="Times New Roman"/>
          <w:b/>
          <w:snapToGrid w:val="0"/>
          <w:color w:val="auto"/>
          <w:sz w:val="22"/>
          <w:szCs w:val="22"/>
        </w:rPr>
      </w:pPr>
      <w:r w:rsidRPr="003473B7">
        <w:rPr>
          <w:rFonts w:eastAsia="Times New Roman"/>
          <w:b/>
          <w:snapToGrid w:val="0"/>
          <w:color w:val="auto"/>
          <w:sz w:val="22"/>
          <w:szCs w:val="22"/>
        </w:rPr>
        <w:t>For more information please visit</w:t>
      </w:r>
      <w:r w:rsidR="003473B7">
        <w:rPr>
          <w:rFonts w:eastAsia="Times New Roman"/>
          <w:b/>
          <w:snapToGrid w:val="0"/>
          <w:color w:val="auto"/>
          <w:sz w:val="22"/>
          <w:szCs w:val="22"/>
        </w:rPr>
        <w:t>:</w:t>
      </w:r>
    </w:p>
    <w:p w14:paraId="735AD6D7" w14:textId="77777777" w:rsidR="007F7177" w:rsidRPr="003473B7" w:rsidRDefault="003473B7" w:rsidP="00687B69">
      <w:pPr>
        <w:pStyle w:val="Default"/>
        <w:jc w:val="both"/>
        <w:rPr>
          <w:rFonts w:eastAsia="Times New Roman"/>
          <w:snapToGrid w:val="0"/>
          <w:color w:val="auto"/>
          <w:sz w:val="22"/>
          <w:szCs w:val="22"/>
        </w:rPr>
      </w:pPr>
      <w:r>
        <w:rPr>
          <w:rFonts w:eastAsia="Times New Roman"/>
          <w:snapToGrid w:val="0"/>
          <w:color w:val="auto"/>
          <w:sz w:val="22"/>
          <w:szCs w:val="22"/>
        </w:rPr>
        <w:t>Website:</w:t>
      </w:r>
      <w:r w:rsidR="007F7177" w:rsidRPr="003473B7">
        <w:rPr>
          <w:rFonts w:eastAsia="Times New Roman"/>
          <w:snapToGrid w:val="0"/>
          <w:color w:val="auto"/>
          <w:sz w:val="22"/>
          <w:szCs w:val="22"/>
        </w:rPr>
        <w:t xml:space="preserve"> </w:t>
      </w:r>
      <w:hyperlink r:id="rId7" w:history="1">
        <w:r w:rsidRPr="00752C0B">
          <w:rPr>
            <w:rStyle w:val="Hyperlink"/>
            <w:rFonts w:eastAsia="Times New Roman"/>
            <w:snapToGrid w:val="0"/>
            <w:sz w:val="22"/>
            <w:szCs w:val="22"/>
          </w:rPr>
          <w:t>www.leprosymission.org/about-us</w:t>
        </w:r>
      </w:hyperlink>
    </w:p>
    <w:p w14:paraId="7EF0DCC1" w14:textId="77777777" w:rsidR="003473B7" w:rsidRDefault="003473B7" w:rsidP="003473B7">
      <w:pPr>
        <w:rPr>
          <w:rFonts w:cs="Arial"/>
          <w:snapToGrid/>
          <w:sz w:val="22"/>
          <w:szCs w:val="22"/>
        </w:rPr>
      </w:pPr>
      <w:r w:rsidRPr="003473B7">
        <w:rPr>
          <w:rFonts w:cs="Arial"/>
          <w:sz w:val="22"/>
          <w:szCs w:val="22"/>
        </w:rPr>
        <w:t xml:space="preserve">Facebook: </w:t>
      </w:r>
      <w:hyperlink r:id="rId8" w:history="1">
        <w:r w:rsidRPr="003473B7">
          <w:rPr>
            <w:rStyle w:val="Hyperlink"/>
            <w:rFonts w:cs="Arial"/>
            <w:sz w:val="22"/>
            <w:szCs w:val="22"/>
          </w:rPr>
          <w:t>facebook.com/TheLeprosyMissionInternational/</w:t>
        </w:r>
      </w:hyperlink>
    </w:p>
    <w:p w14:paraId="7951D29E" w14:textId="77777777" w:rsidR="003473B7" w:rsidRPr="003473B7" w:rsidRDefault="003473B7" w:rsidP="003473B7">
      <w:pPr>
        <w:rPr>
          <w:rFonts w:cs="Arial"/>
          <w:snapToGrid/>
          <w:sz w:val="22"/>
          <w:szCs w:val="22"/>
        </w:rPr>
      </w:pPr>
      <w:r w:rsidRPr="003473B7">
        <w:rPr>
          <w:rFonts w:cs="Arial"/>
          <w:sz w:val="22"/>
          <w:szCs w:val="22"/>
        </w:rPr>
        <w:t xml:space="preserve">Twitter: </w:t>
      </w:r>
      <w:hyperlink r:id="rId9" w:history="1">
        <w:r w:rsidRPr="003473B7">
          <w:rPr>
            <w:rStyle w:val="Hyperlink"/>
            <w:rFonts w:cs="Arial"/>
            <w:sz w:val="22"/>
            <w:szCs w:val="22"/>
          </w:rPr>
          <w:t>twitter.com/Leprosymissint</w:t>
        </w:r>
      </w:hyperlink>
    </w:p>
    <w:p w14:paraId="4055A1BA" w14:textId="1873ADE5" w:rsidR="00C31753" w:rsidRPr="000C7767" w:rsidRDefault="003473B7" w:rsidP="002840F5">
      <w:pPr>
        <w:rPr>
          <w:rStyle w:val="Hyperlink"/>
        </w:rPr>
      </w:pPr>
      <w:r w:rsidRPr="003473B7">
        <w:rPr>
          <w:rFonts w:cs="Arial"/>
          <w:sz w:val="22"/>
          <w:szCs w:val="22"/>
        </w:rPr>
        <w:t xml:space="preserve">LinkedIn: </w:t>
      </w:r>
      <w:r w:rsidR="002840F5" w:rsidRPr="000C7767">
        <w:rPr>
          <w:rStyle w:val="Hyperlink"/>
          <w:rFonts w:cs="Arial"/>
          <w:sz w:val="22"/>
          <w:szCs w:val="22"/>
        </w:rPr>
        <w:t>https://www.linkedin.com/company/the-leprosy-mission-international/</w:t>
      </w:r>
    </w:p>
    <w:p w14:paraId="2FCE89A8" w14:textId="6D76E737" w:rsidR="207D58EE" w:rsidRDefault="207D58EE" w:rsidP="207D58EE">
      <w:pPr>
        <w:rPr>
          <w:rFonts w:cs="Arial"/>
          <w:sz w:val="22"/>
          <w:szCs w:val="22"/>
        </w:rPr>
      </w:pPr>
    </w:p>
    <w:sectPr w:rsidR="207D58EE">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16BD71" w16cex:dateUtc="2020-02-17T15:57:27.644Z"/>
  <w16cex:commentExtensible w16cex:durableId="5568BF5B" w16cex:dateUtc="2020-02-17T16:30:18.023Z"/>
  <w16cex:commentExtensible w16cex:durableId="7C670755" w16cex:dateUtc="2020-02-17T16:39:38.598Z"/>
  <w16cex:commentExtensible w16cex:durableId="469D33AD" w16cex:dateUtc="2022-07-18T11:34:48.267Z"/>
</w16cex:commentsExtensible>
</file>

<file path=word/commentsIds.xml><?xml version="1.0" encoding="utf-8"?>
<w16cid:commentsIds xmlns:mc="http://schemas.openxmlformats.org/markup-compatibility/2006" xmlns:w16cid="http://schemas.microsoft.com/office/word/2016/wordml/cid" mc:Ignorable="w16cid">
  <w16cid:commentId w16cid:paraId="5E19EFC6" w16cid:durableId="4916BD71"/>
  <w16cid:commentId w16cid:paraId="022163C1" w16cid:durableId="5568BF5B"/>
  <w16cid:commentId w16cid:paraId="5F9A15CB" w16cid:durableId="7C670755"/>
  <w16cid:commentId w16cid:paraId="07EF5D48" w16cid:durableId="469D33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DD4B9" w14:textId="77777777" w:rsidR="004223C2" w:rsidRDefault="004223C2" w:rsidP="00F770B2">
      <w:r>
        <w:separator/>
      </w:r>
    </w:p>
  </w:endnote>
  <w:endnote w:type="continuationSeparator" w:id="0">
    <w:p w14:paraId="5852359C" w14:textId="77777777" w:rsidR="004223C2" w:rsidRDefault="004223C2" w:rsidP="00F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altName w:val="Arial"/>
    <w:panose1 w:val="00000000000000000000"/>
    <w:charset w:val="00"/>
    <w:family w:val="modern"/>
    <w:notTrueType/>
    <w:pitch w:val="variable"/>
    <w:sig w:usb0="00000001"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274552"/>
      <w:docPartObj>
        <w:docPartGallery w:val="Page Numbers (Bottom of Page)"/>
        <w:docPartUnique/>
      </w:docPartObj>
    </w:sdtPr>
    <w:sdtEndPr>
      <w:rPr>
        <w:noProof/>
      </w:rPr>
    </w:sdtEndPr>
    <w:sdtContent>
      <w:p w14:paraId="3BB1D6EF" w14:textId="006541B3" w:rsidR="00F770B2" w:rsidRDefault="00F770B2">
        <w:pPr>
          <w:pStyle w:val="Footer"/>
          <w:jc w:val="right"/>
        </w:pPr>
        <w:r>
          <w:fldChar w:fldCharType="begin"/>
        </w:r>
        <w:r>
          <w:instrText xml:space="preserve"> PAGE   \* MERGEFORMAT </w:instrText>
        </w:r>
        <w:r>
          <w:fldChar w:fldCharType="separate"/>
        </w:r>
        <w:r w:rsidR="00E93A61">
          <w:rPr>
            <w:noProof/>
          </w:rPr>
          <w:t>3</w:t>
        </w:r>
        <w:r>
          <w:rPr>
            <w:noProof/>
          </w:rPr>
          <w:fldChar w:fldCharType="end"/>
        </w:r>
      </w:p>
    </w:sdtContent>
  </w:sdt>
  <w:p w14:paraId="308F667E" w14:textId="77777777" w:rsidR="00F770B2" w:rsidRDefault="00F7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5171" w14:textId="77777777" w:rsidR="004223C2" w:rsidRDefault="004223C2" w:rsidP="00F770B2">
      <w:r>
        <w:separator/>
      </w:r>
    </w:p>
  </w:footnote>
  <w:footnote w:type="continuationSeparator" w:id="0">
    <w:p w14:paraId="2B7E8916" w14:textId="77777777" w:rsidR="004223C2" w:rsidRDefault="004223C2" w:rsidP="00F77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3A9"/>
    <w:multiLevelType w:val="hybridMultilevel"/>
    <w:tmpl w:val="BC0221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E8114AA"/>
    <w:multiLevelType w:val="hybridMultilevel"/>
    <w:tmpl w:val="E87C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F70BF"/>
    <w:multiLevelType w:val="hybridMultilevel"/>
    <w:tmpl w:val="3822D18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6E50437"/>
    <w:multiLevelType w:val="hybridMultilevel"/>
    <w:tmpl w:val="AE88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3477B"/>
    <w:multiLevelType w:val="hybridMultilevel"/>
    <w:tmpl w:val="6824CD24"/>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A213AF"/>
    <w:multiLevelType w:val="hybridMultilevel"/>
    <w:tmpl w:val="CF80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14AD5"/>
    <w:multiLevelType w:val="hybridMultilevel"/>
    <w:tmpl w:val="22DA87A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724EB"/>
    <w:multiLevelType w:val="hybridMultilevel"/>
    <w:tmpl w:val="00DA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74F26"/>
    <w:multiLevelType w:val="hybridMultilevel"/>
    <w:tmpl w:val="AD96E88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15:restartNumberingAfterBreak="0">
    <w:nsid w:val="2FED6549"/>
    <w:multiLevelType w:val="multilevel"/>
    <w:tmpl w:val="CFAE045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3D0B1563"/>
    <w:multiLevelType w:val="hybridMultilevel"/>
    <w:tmpl w:val="3692F0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BC517A"/>
    <w:multiLevelType w:val="hybridMultilevel"/>
    <w:tmpl w:val="EE5E1474"/>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2" w15:restartNumberingAfterBreak="0">
    <w:nsid w:val="473202F0"/>
    <w:multiLevelType w:val="hybridMultilevel"/>
    <w:tmpl w:val="E6BC7D2C"/>
    <w:lvl w:ilvl="0" w:tplc="2C6461E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8F082B"/>
    <w:multiLevelType w:val="hybridMultilevel"/>
    <w:tmpl w:val="34CAA530"/>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4" w15:restartNumberingAfterBreak="0">
    <w:nsid w:val="4B9F692E"/>
    <w:multiLevelType w:val="hybridMultilevel"/>
    <w:tmpl w:val="92B2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26B34"/>
    <w:multiLevelType w:val="multilevel"/>
    <w:tmpl w:val="CFAE045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528467AF"/>
    <w:multiLevelType w:val="hybridMultilevel"/>
    <w:tmpl w:val="C7A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F3FDD"/>
    <w:multiLevelType w:val="hybridMultilevel"/>
    <w:tmpl w:val="6D72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6"/>
  </w:num>
  <w:num w:numId="5">
    <w:abstractNumId w:val="13"/>
  </w:num>
  <w:num w:numId="6">
    <w:abstractNumId w:val="0"/>
  </w:num>
  <w:num w:numId="7">
    <w:abstractNumId w:val="8"/>
  </w:num>
  <w:num w:numId="8">
    <w:abstractNumId w:val="14"/>
  </w:num>
  <w:num w:numId="9">
    <w:abstractNumId w:val="2"/>
  </w:num>
  <w:num w:numId="10">
    <w:abstractNumId w:val="10"/>
  </w:num>
  <w:num w:numId="11">
    <w:abstractNumId w:val="11"/>
  </w:num>
  <w:num w:numId="12">
    <w:abstractNumId w:val="15"/>
  </w:num>
  <w:num w:numId="13">
    <w:abstractNumId w:val="9"/>
  </w:num>
  <w:num w:numId="14">
    <w:abstractNumId w:val="1"/>
  </w:num>
  <w:num w:numId="15">
    <w:abstractNumId w:val="6"/>
  </w:num>
  <w:num w:numId="16">
    <w:abstractNumId w:val="17"/>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0MTC1sDS1NDcxMDRX0lEKTi0uzszPAykwqwUAOoKfFywAAAA="/>
  </w:docVars>
  <w:rsids>
    <w:rsidRoot w:val="00871D47"/>
    <w:rsid w:val="00000395"/>
    <w:rsid w:val="000336D6"/>
    <w:rsid w:val="000954FE"/>
    <w:rsid w:val="000A0BBC"/>
    <w:rsid w:val="000A1055"/>
    <w:rsid w:val="000C7767"/>
    <w:rsid w:val="000D7337"/>
    <w:rsid w:val="000E453B"/>
    <w:rsid w:val="000F0327"/>
    <w:rsid w:val="001248A4"/>
    <w:rsid w:val="00140E86"/>
    <w:rsid w:val="0014458D"/>
    <w:rsid w:val="00145FF5"/>
    <w:rsid w:val="00162E5F"/>
    <w:rsid w:val="001831B7"/>
    <w:rsid w:val="001A0C6B"/>
    <w:rsid w:val="001D5259"/>
    <w:rsid w:val="001E18BE"/>
    <w:rsid w:val="00220D9E"/>
    <w:rsid w:val="00233F8C"/>
    <w:rsid w:val="00250457"/>
    <w:rsid w:val="002522E5"/>
    <w:rsid w:val="0025722D"/>
    <w:rsid w:val="002840F5"/>
    <w:rsid w:val="002B7F05"/>
    <w:rsid w:val="002C3D5D"/>
    <w:rsid w:val="003021ED"/>
    <w:rsid w:val="0034516F"/>
    <w:rsid w:val="003473B7"/>
    <w:rsid w:val="003A38A9"/>
    <w:rsid w:val="003C459D"/>
    <w:rsid w:val="003E6677"/>
    <w:rsid w:val="004223C2"/>
    <w:rsid w:val="0047220D"/>
    <w:rsid w:val="004B5C68"/>
    <w:rsid w:val="004F5B4B"/>
    <w:rsid w:val="00506760"/>
    <w:rsid w:val="00547A4D"/>
    <w:rsid w:val="005825C1"/>
    <w:rsid w:val="005A670B"/>
    <w:rsid w:val="0063092A"/>
    <w:rsid w:val="006472D1"/>
    <w:rsid w:val="0065436F"/>
    <w:rsid w:val="00665229"/>
    <w:rsid w:val="00676E0A"/>
    <w:rsid w:val="00687B69"/>
    <w:rsid w:val="006B2214"/>
    <w:rsid w:val="006F7E25"/>
    <w:rsid w:val="00701BE0"/>
    <w:rsid w:val="0078251E"/>
    <w:rsid w:val="007D0D4C"/>
    <w:rsid w:val="007D3D9B"/>
    <w:rsid w:val="007D5274"/>
    <w:rsid w:val="007E2AAB"/>
    <w:rsid w:val="007F7177"/>
    <w:rsid w:val="00814F8F"/>
    <w:rsid w:val="00823C3A"/>
    <w:rsid w:val="00871D47"/>
    <w:rsid w:val="00897B32"/>
    <w:rsid w:val="008A6F3E"/>
    <w:rsid w:val="008C19C9"/>
    <w:rsid w:val="008C3BF2"/>
    <w:rsid w:val="008F4779"/>
    <w:rsid w:val="009203C7"/>
    <w:rsid w:val="009B2BA1"/>
    <w:rsid w:val="009B43DF"/>
    <w:rsid w:val="009C05EB"/>
    <w:rsid w:val="009D37C5"/>
    <w:rsid w:val="009D7649"/>
    <w:rsid w:val="00A10516"/>
    <w:rsid w:val="00A115F8"/>
    <w:rsid w:val="00A43254"/>
    <w:rsid w:val="00A67215"/>
    <w:rsid w:val="00A85661"/>
    <w:rsid w:val="00AC757A"/>
    <w:rsid w:val="00B13822"/>
    <w:rsid w:val="00B23B39"/>
    <w:rsid w:val="00B43E24"/>
    <w:rsid w:val="00B52AD2"/>
    <w:rsid w:val="00B60B6E"/>
    <w:rsid w:val="00BD3E6D"/>
    <w:rsid w:val="00BE5578"/>
    <w:rsid w:val="00C0469C"/>
    <w:rsid w:val="00C31753"/>
    <w:rsid w:val="00C827F8"/>
    <w:rsid w:val="00CC1352"/>
    <w:rsid w:val="00CC6DE6"/>
    <w:rsid w:val="00D0621B"/>
    <w:rsid w:val="00D738E4"/>
    <w:rsid w:val="00DA0B9F"/>
    <w:rsid w:val="00E30F5E"/>
    <w:rsid w:val="00E32E1F"/>
    <w:rsid w:val="00E378CD"/>
    <w:rsid w:val="00E41D09"/>
    <w:rsid w:val="00E66529"/>
    <w:rsid w:val="00E90005"/>
    <w:rsid w:val="00E93A61"/>
    <w:rsid w:val="00EC3277"/>
    <w:rsid w:val="00ED68A5"/>
    <w:rsid w:val="00EE1EAE"/>
    <w:rsid w:val="00EF67A3"/>
    <w:rsid w:val="00F12FE7"/>
    <w:rsid w:val="00F4210E"/>
    <w:rsid w:val="00F5276E"/>
    <w:rsid w:val="00F770B2"/>
    <w:rsid w:val="00F9317B"/>
    <w:rsid w:val="00FE1CDE"/>
    <w:rsid w:val="00FE3A89"/>
    <w:rsid w:val="05FB4F35"/>
    <w:rsid w:val="207D58EE"/>
    <w:rsid w:val="33CA86FD"/>
    <w:rsid w:val="55AA60FC"/>
    <w:rsid w:val="6AEBD5D4"/>
    <w:rsid w:val="6C2A36BD"/>
    <w:rsid w:val="70230B72"/>
    <w:rsid w:val="7CD22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C1CA"/>
  <w15:chartTrackingRefBased/>
  <w15:docId w15:val="{41679B81-4560-4E8D-8031-2463C8D9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D47"/>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871D47"/>
    <w:pPr>
      <w:keepNext/>
      <w:tabs>
        <w:tab w:val="center" w:pos="4535"/>
      </w:tabs>
      <w:suppressAutoHyphen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D47"/>
    <w:rPr>
      <w:rFonts w:ascii="Times New Roman" w:eastAsia="Times New Roman" w:hAnsi="Times New Roman" w:cs="Times New Roman"/>
      <w:b/>
      <w:snapToGrid w:val="0"/>
      <w:sz w:val="24"/>
      <w:szCs w:val="20"/>
    </w:rPr>
  </w:style>
  <w:style w:type="paragraph" w:styleId="ListParagraph">
    <w:name w:val="List Paragraph"/>
    <w:basedOn w:val="Normal"/>
    <w:uiPriority w:val="34"/>
    <w:qFormat/>
    <w:rsid w:val="00EC3277"/>
    <w:pPr>
      <w:ind w:left="720"/>
      <w:contextualSpacing/>
    </w:pPr>
  </w:style>
  <w:style w:type="paragraph" w:styleId="BalloonText">
    <w:name w:val="Balloon Text"/>
    <w:basedOn w:val="Normal"/>
    <w:link w:val="BalloonTextChar"/>
    <w:uiPriority w:val="99"/>
    <w:semiHidden/>
    <w:unhideWhenUsed/>
    <w:rsid w:val="00E32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E1F"/>
    <w:rPr>
      <w:rFonts w:ascii="Segoe UI" w:eastAsia="Times New Roman" w:hAnsi="Segoe UI" w:cs="Segoe UI"/>
      <w:snapToGrid w:val="0"/>
      <w:sz w:val="18"/>
      <w:szCs w:val="18"/>
    </w:rPr>
  </w:style>
  <w:style w:type="paragraph" w:styleId="Header">
    <w:name w:val="header"/>
    <w:basedOn w:val="Normal"/>
    <w:link w:val="HeaderChar"/>
    <w:uiPriority w:val="99"/>
    <w:unhideWhenUsed/>
    <w:rsid w:val="00F770B2"/>
    <w:pPr>
      <w:tabs>
        <w:tab w:val="center" w:pos="4513"/>
        <w:tab w:val="right" w:pos="9026"/>
      </w:tabs>
    </w:pPr>
  </w:style>
  <w:style w:type="character" w:customStyle="1" w:styleId="HeaderChar">
    <w:name w:val="Header Char"/>
    <w:basedOn w:val="DefaultParagraphFont"/>
    <w:link w:val="Header"/>
    <w:uiPriority w:val="99"/>
    <w:rsid w:val="00F770B2"/>
    <w:rPr>
      <w:rFonts w:ascii="Arial" w:eastAsia="Times New Roman" w:hAnsi="Arial" w:cs="Times New Roman"/>
      <w:snapToGrid w:val="0"/>
      <w:sz w:val="24"/>
      <w:szCs w:val="20"/>
    </w:rPr>
  </w:style>
  <w:style w:type="paragraph" w:styleId="Footer">
    <w:name w:val="footer"/>
    <w:basedOn w:val="Normal"/>
    <w:link w:val="FooterChar"/>
    <w:uiPriority w:val="99"/>
    <w:unhideWhenUsed/>
    <w:rsid w:val="00F770B2"/>
    <w:pPr>
      <w:tabs>
        <w:tab w:val="center" w:pos="4513"/>
        <w:tab w:val="right" w:pos="9026"/>
      </w:tabs>
    </w:pPr>
  </w:style>
  <w:style w:type="character" w:customStyle="1" w:styleId="FooterChar">
    <w:name w:val="Footer Char"/>
    <w:basedOn w:val="DefaultParagraphFont"/>
    <w:link w:val="Footer"/>
    <w:uiPriority w:val="99"/>
    <w:rsid w:val="00F770B2"/>
    <w:rPr>
      <w:rFonts w:ascii="Arial" w:eastAsia="Times New Roman" w:hAnsi="Arial" w:cs="Times New Roman"/>
      <w:snapToGrid w:val="0"/>
      <w:sz w:val="24"/>
      <w:szCs w:val="20"/>
    </w:rPr>
  </w:style>
  <w:style w:type="paragraph" w:customStyle="1" w:styleId="Default">
    <w:name w:val="Default"/>
    <w:rsid w:val="00C0469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687B69"/>
    <w:pPr>
      <w:widowControl/>
      <w:spacing w:before="100" w:beforeAutospacing="1" w:after="100" w:afterAutospacing="1"/>
    </w:pPr>
    <w:rPr>
      <w:rFonts w:ascii="Times New Roman" w:hAnsi="Times New Roman"/>
      <w:snapToGrid/>
      <w:szCs w:val="24"/>
    </w:rPr>
  </w:style>
  <w:style w:type="character" w:customStyle="1" w:styleId="maintext1">
    <w:name w:val="maintext1"/>
    <w:rsid w:val="00687B69"/>
    <w:rPr>
      <w:rFonts w:ascii="Times New Roman" w:hAnsi="Times New Roman" w:cs="Times New Roman" w:hint="default"/>
      <w:b w:val="0"/>
      <w:bCs w:val="0"/>
      <w:i w:val="0"/>
      <w:iCs w:val="0"/>
      <w:color w:val="000000"/>
      <w:sz w:val="22"/>
      <w:szCs w:val="22"/>
    </w:rPr>
  </w:style>
  <w:style w:type="character" w:styleId="Hyperlink">
    <w:name w:val="Hyperlink"/>
    <w:basedOn w:val="DefaultParagraphFont"/>
    <w:uiPriority w:val="99"/>
    <w:unhideWhenUsed/>
    <w:rsid w:val="007F7177"/>
    <w:rPr>
      <w:color w:val="0563C1" w:themeColor="hyperlink"/>
      <w:u w:val="single"/>
    </w:rPr>
  </w:style>
  <w:style w:type="character" w:styleId="CommentReference">
    <w:name w:val="annotation reference"/>
    <w:basedOn w:val="DefaultParagraphFont"/>
    <w:uiPriority w:val="99"/>
    <w:semiHidden/>
    <w:unhideWhenUsed/>
    <w:rsid w:val="00EF67A3"/>
    <w:rPr>
      <w:sz w:val="16"/>
      <w:szCs w:val="16"/>
    </w:rPr>
  </w:style>
  <w:style w:type="paragraph" w:styleId="CommentText">
    <w:name w:val="annotation text"/>
    <w:basedOn w:val="Normal"/>
    <w:link w:val="CommentTextChar"/>
    <w:uiPriority w:val="99"/>
    <w:semiHidden/>
    <w:unhideWhenUsed/>
    <w:rsid w:val="00EF67A3"/>
    <w:rPr>
      <w:sz w:val="20"/>
    </w:rPr>
  </w:style>
  <w:style w:type="character" w:customStyle="1" w:styleId="CommentTextChar">
    <w:name w:val="Comment Text Char"/>
    <w:basedOn w:val="DefaultParagraphFont"/>
    <w:link w:val="CommentText"/>
    <w:uiPriority w:val="99"/>
    <w:semiHidden/>
    <w:rsid w:val="00EF67A3"/>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F67A3"/>
    <w:rPr>
      <w:b/>
      <w:bCs/>
    </w:rPr>
  </w:style>
  <w:style w:type="character" w:customStyle="1" w:styleId="CommentSubjectChar">
    <w:name w:val="Comment Subject Char"/>
    <w:basedOn w:val="CommentTextChar"/>
    <w:link w:val="CommentSubject"/>
    <w:uiPriority w:val="99"/>
    <w:semiHidden/>
    <w:rsid w:val="00EF67A3"/>
    <w:rPr>
      <w:rFonts w:ascii="Arial" w:eastAsia="Times New Roman" w:hAnsi="Arial" w:cs="Times New Roman"/>
      <w:b/>
      <w:bCs/>
      <w:snapToGrid w:val="0"/>
      <w:sz w:val="20"/>
      <w:szCs w:val="20"/>
    </w:rPr>
  </w:style>
  <w:style w:type="character" w:styleId="FollowedHyperlink">
    <w:name w:val="FollowedHyperlink"/>
    <w:basedOn w:val="DefaultParagraphFont"/>
    <w:uiPriority w:val="99"/>
    <w:semiHidden/>
    <w:unhideWhenUsed/>
    <w:rsid w:val="002840F5"/>
    <w:rPr>
      <w:color w:val="954F72" w:themeColor="followedHyperlink"/>
      <w:u w:val="single"/>
    </w:rPr>
  </w:style>
  <w:style w:type="paragraph" w:styleId="Revision">
    <w:name w:val="Revision"/>
    <w:hidden/>
    <w:uiPriority w:val="99"/>
    <w:semiHidden/>
    <w:rsid w:val="000C7767"/>
    <w:pPr>
      <w:spacing w:after="0" w:line="240" w:lineRule="auto"/>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535">
      <w:bodyDiv w:val="1"/>
      <w:marLeft w:val="0"/>
      <w:marRight w:val="0"/>
      <w:marTop w:val="0"/>
      <w:marBottom w:val="0"/>
      <w:divBdr>
        <w:top w:val="none" w:sz="0" w:space="0" w:color="auto"/>
        <w:left w:val="none" w:sz="0" w:space="0" w:color="auto"/>
        <w:bottom w:val="none" w:sz="0" w:space="0" w:color="auto"/>
        <w:right w:val="none" w:sz="0" w:space="0" w:color="auto"/>
      </w:divBdr>
      <w:divsChild>
        <w:div w:id="1845513738">
          <w:marLeft w:val="0"/>
          <w:marRight w:val="0"/>
          <w:marTop w:val="0"/>
          <w:marBottom w:val="0"/>
          <w:divBdr>
            <w:top w:val="none" w:sz="0" w:space="0" w:color="auto"/>
            <w:left w:val="none" w:sz="0" w:space="0" w:color="auto"/>
            <w:bottom w:val="none" w:sz="0" w:space="0" w:color="auto"/>
            <w:right w:val="none" w:sz="0" w:space="0" w:color="auto"/>
          </w:divBdr>
        </w:div>
      </w:divsChild>
    </w:div>
    <w:div w:id="99602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LeprosyMissionInternat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prosymission.org/about-us" TargetMode="External"/><Relationship Id="rId12" Type="http://schemas.openxmlformats.org/officeDocument/2006/relationships/glossaryDocument" Target="glossary/document.xml"/><Relationship Id="rId2" Type="http://schemas.openxmlformats.org/officeDocument/2006/relationships/styles" Target="styles.xml"/><Relationship Id="R225ad9ecab304143"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16ed75bf0bdd4766"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twitter.com/Leprosymiss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altName w:val="Arial"/>
    <w:panose1 w:val="00000000000000000000"/>
    <w:charset w:val="00"/>
    <w:family w:val="modern"/>
    <w:notTrueType/>
    <w:pitch w:val="variable"/>
    <w:sig w:usb0="00000001"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0741E"/>
    <w:rsid w:val="0010741E"/>
    <w:rsid w:val="00DE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Burton</dc:creator>
  <cp:keywords>job description;Communications;intern</cp:keywords>
  <dc:description/>
  <cp:lastModifiedBy>George Gopal</cp:lastModifiedBy>
  <cp:revision>12</cp:revision>
  <cp:lastPrinted>2017-05-29T11:06:00Z</cp:lastPrinted>
  <dcterms:created xsi:type="dcterms:W3CDTF">2020-02-17T15:43:00Z</dcterms:created>
  <dcterms:modified xsi:type="dcterms:W3CDTF">2022-07-22T11:07:00Z</dcterms:modified>
</cp:coreProperties>
</file>